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658" w:rsidRDefault="00B37658" w:rsidP="00B37658">
      <w:pPr>
        <w:adjustRightInd w:val="0"/>
        <w:snapToGrid w:val="0"/>
        <w:spacing w:beforeLines="100" w:before="240" w:afterLines="150" w:after="360"/>
        <w:jc w:val="left"/>
        <w:rPr>
          <w:rFonts w:eastAsia="黑体"/>
          <w:sz w:val="28"/>
          <w:szCs w:val="24"/>
        </w:rPr>
      </w:pPr>
      <w:r w:rsidRPr="00B37658">
        <w:rPr>
          <w:rFonts w:eastAsia="黑体"/>
          <w:sz w:val="28"/>
          <w:szCs w:val="24"/>
        </w:rPr>
        <w:t>SIE-CH-04</w:t>
      </w:r>
      <w:bookmarkStart w:id="0" w:name="_GoBack"/>
      <w:bookmarkEnd w:id="0"/>
    </w:p>
    <w:p w:rsidR="00954ACA" w:rsidRDefault="00954ACA" w:rsidP="006C6FF2">
      <w:pPr>
        <w:adjustRightInd w:val="0"/>
        <w:snapToGrid w:val="0"/>
        <w:spacing w:beforeLines="100" w:before="240" w:afterLines="150" w:after="360"/>
        <w:jc w:val="center"/>
        <w:rPr>
          <w:rFonts w:eastAsia="黑体"/>
          <w:sz w:val="28"/>
          <w:szCs w:val="24"/>
        </w:rPr>
      </w:pPr>
      <w:r w:rsidRPr="002F7FB3">
        <w:rPr>
          <w:rFonts w:eastAsia="黑体" w:hint="eastAsia"/>
          <w:sz w:val="28"/>
          <w:szCs w:val="24"/>
        </w:rPr>
        <w:t>《</w:t>
      </w:r>
      <w:r w:rsidR="000113C6">
        <w:rPr>
          <w:rFonts w:eastAsia="黑体" w:hint="eastAsia"/>
          <w:sz w:val="28"/>
          <w:szCs w:val="24"/>
        </w:rPr>
        <w:t>硬件描述语言</w:t>
      </w:r>
      <w:r w:rsidR="002F7FB3" w:rsidRPr="002F7FB3">
        <w:rPr>
          <w:rFonts w:eastAsia="黑体" w:hint="eastAsia"/>
          <w:sz w:val="28"/>
          <w:szCs w:val="24"/>
        </w:rPr>
        <w:t>》</w:t>
      </w:r>
      <w:r w:rsidRPr="002F7FB3">
        <w:rPr>
          <w:rFonts w:eastAsia="黑体" w:hint="eastAsia"/>
          <w:sz w:val="28"/>
          <w:szCs w:val="24"/>
        </w:rPr>
        <w:t>教学大纲</w:t>
      </w:r>
    </w:p>
    <w:p w:rsidR="00C44D15" w:rsidRDefault="00C44D15" w:rsidP="002F7FB3">
      <w:pPr>
        <w:adjustRightInd w:val="0"/>
        <w:snapToGrid w:val="0"/>
        <w:spacing w:line="360" w:lineRule="auto"/>
        <w:rPr>
          <w:rFonts w:ascii="黑体" w:eastAsia="黑体"/>
          <w:szCs w:val="21"/>
        </w:rPr>
      </w:pPr>
    </w:p>
    <w:p w:rsidR="002F7FB3" w:rsidRPr="006C6FF2" w:rsidRDefault="002F7FB3" w:rsidP="002F7FB3">
      <w:pPr>
        <w:adjustRightInd w:val="0"/>
        <w:snapToGrid w:val="0"/>
        <w:spacing w:line="360" w:lineRule="auto"/>
        <w:rPr>
          <w:rFonts w:ascii="黑体" w:eastAsia="黑体"/>
          <w:szCs w:val="21"/>
        </w:rPr>
      </w:pPr>
      <w:r w:rsidRPr="006C6FF2">
        <w:rPr>
          <w:rFonts w:ascii="黑体" w:eastAsia="黑体" w:hint="eastAsia"/>
          <w:szCs w:val="21"/>
        </w:rPr>
        <w:t>课程类别：</w:t>
      </w:r>
      <w:r w:rsidR="00A9402A" w:rsidRPr="006C6FF2">
        <w:rPr>
          <w:rFonts w:asciiTheme="minorEastAsia" w:eastAsiaTheme="minorEastAsia" w:hAnsiTheme="minorEastAsia" w:hint="eastAsia"/>
          <w:szCs w:val="21"/>
        </w:rPr>
        <w:t>专业教育课程</w:t>
      </w:r>
      <w:r w:rsidRPr="006C6FF2">
        <w:rPr>
          <w:rFonts w:ascii="黑体" w:eastAsia="黑体" w:hint="eastAsia"/>
          <w:szCs w:val="21"/>
        </w:rPr>
        <w:t xml:space="preserve"> </w:t>
      </w:r>
      <w:r w:rsidRPr="006C6FF2">
        <w:rPr>
          <w:rFonts w:ascii="黑体" w:eastAsia="黑体"/>
          <w:szCs w:val="21"/>
        </w:rPr>
        <w:t xml:space="preserve"> </w:t>
      </w:r>
      <w:r w:rsidR="00A9402A" w:rsidRPr="006C6FF2">
        <w:rPr>
          <w:rFonts w:ascii="黑体" w:eastAsia="黑体" w:hint="eastAsia"/>
          <w:szCs w:val="21"/>
        </w:rPr>
        <w:tab/>
      </w:r>
      <w:r w:rsidR="00D87A83">
        <w:rPr>
          <w:rFonts w:ascii="黑体" w:eastAsia="黑体"/>
          <w:szCs w:val="21"/>
        </w:rPr>
        <w:t xml:space="preserve">    </w:t>
      </w:r>
      <w:r w:rsidR="000113C6">
        <w:rPr>
          <w:rFonts w:ascii="黑体" w:eastAsia="黑体"/>
          <w:szCs w:val="21"/>
        </w:rPr>
        <w:tab/>
      </w:r>
      <w:r w:rsidR="000113C6">
        <w:rPr>
          <w:rFonts w:ascii="黑体" w:eastAsia="黑体"/>
          <w:szCs w:val="21"/>
        </w:rPr>
        <w:tab/>
      </w:r>
      <w:r w:rsidR="000113C6">
        <w:rPr>
          <w:rFonts w:ascii="黑体" w:eastAsia="黑体"/>
          <w:szCs w:val="21"/>
        </w:rPr>
        <w:tab/>
      </w:r>
      <w:r w:rsidR="000113C6">
        <w:rPr>
          <w:rFonts w:ascii="黑体" w:eastAsia="黑体"/>
          <w:szCs w:val="21"/>
        </w:rPr>
        <w:tab/>
      </w:r>
      <w:r w:rsidR="000113C6">
        <w:rPr>
          <w:rFonts w:ascii="黑体" w:eastAsia="黑体"/>
          <w:szCs w:val="21"/>
        </w:rPr>
        <w:tab/>
      </w:r>
      <w:r w:rsidRPr="006C6FF2">
        <w:rPr>
          <w:rFonts w:ascii="黑体" w:eastAsia="黑体" w:hint="eastAsia"/>
          <w:szCs w:val="21"/>
        </w:rPr>
        <w:t>课程名称：</w:t>
      </w:r>
      <w:r w:rsidR="000113C6">
        <w:rPr>
          <w:rFonts w:asciiTheme="minorEastAsia" w:eastAsiaTheme="minorEastAsia" w:hAnsiTheme="minorEastAsia" w:hint="eastAsia"/>
          <w:szCs w:val="21"/>
        </w:rPr>
        <w:t>硬件描述语言</w:t>
      </w:r>
    </w:p>
    <w:p w:rsidR="002F7FB3" w:rsidRPr="006C6FF2" w:rsidRDefault="002F7FB3" w:rsidP="002F7FB3">
      <w:pPr>
        <w:adjustRightInd w:val="0"/>
        <w:snapToGrid w:val="0"/>
        <w:spacing w:line="360" w:lineRule="auto"/>
        <w:rPr>
          <w:rFonts w:asciiTheme="minorEastAsia" w:eastAsiaTheme="minorEastAsia" w:hAnsiTheme="minorEastAsia" w:cs="宋体"/>
          <w:snapToGrid w:val="0"/>
          <w:kern w:val="0"/>
          <w:szCs w:val="21"/>
        </w:rPr>
      </w:pPr>
      <w:r w:rsidRPr="006C6FF2">
        <w:rPr>
          <w:rFonts w:ascii="黑体" w:eastAsia="黑体" w:hint="eastAsia"/>
          <w:szCs w:val="21"/>
        </w:rPr>
        <w:t>开课单位：</w:t>
      </w:r>
      <w:r w:rsidR="00A9402A" w:rsidRPr="006C6FF2">
        <w:rPr>
          <w:rFonts w:asciiTheme="minorEastAsia" w:eastAsiaTheme="minorEastAsia" w:hAnsiTheme="minorEastAsia" w:hint="eastAsia"/>
          <w:szCs w:val="21"/>
        </w:rPr>
        <w:t>仪器与电子学院</w:t>
      </w:r>
      <w:r w:rsidRPr="006C6FF2">
        <w:rPr>
          <w:rFonts w:ascii="黑体" w:eastAsia="黑体" w:hint="eastAsia"/>
          <w:szCs w:val="21"/>
        </w:rPr>
        <w:t xml:space="preserve">               </w:t>
      </w:r>
      <w:r w:rsidR="00A9402A" w:rsidRPr="006C6FF2">
        <w:rPr>
          <w:rFonts w:ascii="黑体" w:eastAsia="黑体" w:hint="eastAsia"/>
          <w:szCs w:val="21"/>
        </w:rPr>
        <w:tab/>
      </w:r>
      <w:r w:rsidR="00EB6D77" w:rsidRPr="006C6FF2">
        <w:rPr>
          <w:rFonts w:ascii="黑体" w:eastAsia="黑体" w:hint="eastAsia"/>
          <w:szCs w:val="21"/>
        </w:rPr>
        <w:tab/>
      </w:r>
      <w:r w:rsidRPr="006C6FF2">
        <w:rPr>
          <w:rFonts w:ascii="黑体" w:eastAsia="黑体" w:hint="eastAsia"/>
          <w:szCs w:val="21"/>
        </w:rPr>
        <w:t>课程编号：</w:t>
      </w:r>
      <w:r w:rsidR="000113C6">
        <w:rPr>
          <w:rFonts w:hint="eastAsia"/>
          <w:bCs/>
          <w:kern w:val="0"/>
          <w:sz w:val="18"/>
        </w:rPr>
        <w:t>N05060102</w:t>
      </w:r>
    </w:p>
    <w:p w:rsidR="00DF02C8" w:rsidRPr="006C6FF2" w:rsidRDefault="00DF02C8" w:rsidP="002F7FB3">
      <w:pPr>
        <w:adjustRightInd w:val="0"/>
        <w:snapToGrid w:val="0"/>
        <w:spacing w:line="360" w:lineRule="auto"/>
        <w:rPr>
          <w:rFonts w:ascii="黑体" w:eastAsia="黑体"/>
          <w:szCs w:val="21"/>
        </w:rPr>
      </w:pPr>
      <w:r w:rsidRPr="006C6FF2">
        <w:rPr>
          <w:rFonts w:ascii="黑体" w:eastAsia="黑体" w:hint="eastAsia"/>
          <w:szCs w:val="21"/>
        </w:rPr>
        <w:t>课程性质：</w:t>
      </w:r>
      <w:r w:rsidRPr="006C6FF2">
        <w:rPr>
          <w:rFonts w:hint="eastAsia"/>
          <w:szCs w:val="21"/>
        </w:rPr>
        <w:t>选修</w:t>
      </w:r>
    </w:p>
    <w:p w:rsidR="002F7FB3" w:rsidRPr="006C6FF2" w:rsidRDefault="002F7FB3" w:rsidP="002F7FB3">
      <w:pPr>
        <w:adjustRightInd w:val="0"/>
        <w:snapToGrid w:val="0"/>
        <w:spacing w:line="360" w:lineRule="auto"/>
        <w:rPr>
          <w:rFonts w:ascii="黑体" w:eastAsia="黑体"/>
          <w:szCs w:val="21"/>
        </w:rPr>
      </w:pPr>
      <w:r w:rsidRPr="006C6FF2">
        <w:rPr>
          <w:rFonts w:ascii="黑体" w:eastAsia="黑体" w:hint="eastAsia"/>
          <w:szCs w:val="21"/>
        </w:rPr>
        <w:t>总 学 时：</w:t>
      </w:r>
      <w:r w:rsidR="000113C6">
        <w:rPr>
          <w:rFonts w:asciiTheme="minorEastAsia" w:eastAsiaTheme="minorEastAsia" w:hAnsiTheme="minorEastAsia"/>
          <w:szCs w:val="21"/>
        </w:rPr>
        <w:t>40</w:t>
      </w:r>
      <w:r w:rsidR="00C41931" w:rsidRPr="006C6FF2">
        <w:rPr>
          <w:rFonts w:asciiTheme="minorEastAsia" w:eastAsiaTheme="minorEastAsia" w:hAnsiTheme="minorEastAsia" w:hint="eastAsia"/>
          <w:szCs w:val="21"/>
        </w:rPr>
        <w:t>(实验</w:t>
      </w:r>
      <w:r w:rsidR="000113C6">
        <w:rPr>
          <w:rFonts w:asciiTheme="minorEastAsia" w:eastAsiaTheme="minorEastAsia" w:hAnsiTheme="minorEastAsia"/>
          <w:szCs w:val="21"/>
        </w:rPr>
        <w:t>10</w:t>
      </w:r>
      <w:r w:rsidR="00C41931" w:rsidRPr="006C6FF2">
        <w:rPr>
          <w:rFonts w:asciiTheme="minorEastAsia" w:eastAsiaTheme="minorEastAsia" w:hAnsiTheme="minorEastAsia" w:hint="eastAsia"/>
          <w:szCs w:val="21"/>
        </w:rPr>
        <w:t>学时)</w:t>
      </w:r>
      <w:r w:rsidR="00C41931" w:rsidRPr="006C6FF2">
        <w:rPr>
          <w:rFonts w:ascii="黑体" w:eastAsia="黑体" w:hint="eastAsia"/>
          <w:szCs w:val="21"/>
        </w:rPr>
        <w:t xml:space="preserve">               </w:t>
      </w:r>
      <w:r w:rsidR="00EB6D77" w:rsidRPr="006C6FF2">
        <w:rPr>
          <w:rFonts w:ascii="黑体" w:eastAsia="黑体" w:hint="eastAsia"/>
          <w:szCs w:val="21"/>
        </w:rPr>
        <w:tab/>
      </w:r>
      <w:r w:rsidR="00EB6D77" w:rsidRPr="006C6FF2">
        <w:rPr>
          <w:rFonts w:ascii="黑体" w:eastAsia="黑体" w:hint="eastAsia"/>
          <w:szCs w:val="21"/>
        </w:rPr>
        <w:tab/>
      </w:r>
      <w:r w:rsidRPr="006C6FF2">
        <w:rPr>
          <w:rFonts w:ascii="黑体" w:eastAsia="黑体" w:hint="eastAsia"/>
          <w:szCs w:val="21"/>
        </w:rPr>
        <w:t>学    分：</w:t>
      </w:r>
      <w:r w:rsidR="000113C6">
        <w:rPr>
          <w:rFonts w:ascii="黑体" w:eastAsia="黑体"/>
          <w:szCs w:val="21"/>
        </w:rPr>
        <w:t>2.5</w:t>
      </w:r>
    </w:p>
    <w:p w:rsidR="002F7FB3" w:rsidRPr="006C6FF2" w:rsidRDefault="002F7FB3" w:rsidP="002F7FB3">
      <w:pPr>
        <w:adjustRightInd w:val="0"/>
        <w:snapToGrid w:val="0"/>
        <w:spacing w:line="360" w:lineRule="auto"/>
        <w:rPr>
          <w:rFonts w:ascii="黑体" w:eastAsia="黑体"/>
          <w:szCs w:val="21"/>
        </w:rPr>
      </w:pPr>
      <w:r w:rsidRPr="006C6FF2">
        <w:rPr>
          <w:rFonts w:ascii="黑体" w:eastAsia="黑体" w:hint="eastAsia"/>
          <w:szCs w:val="21"/>
        </w:rPr>
        <w:t>适用专业：</w:t>
      </w:r>
      <w:r w:rsidR="00A9402A" w:rsidRPr="006C6FF2">
        <w:rPr>
          <w:rFonts w:asciiTheme="minorEastAsia" w:eastAsiaTheme="minorEastAsia" w:hAnsiTheme="minorEastAsia" w:hint="eastAsia"/>
          <w:szCs w:val="21"/>
        </w:rPr>
        <w:t>测控技术及仪器</w:t>
      </w:r>
    </w:p>
    <w:p w:rsidR="002F7FB3" w:rsidRPr="006C6FF2" w:rsidRDefault="00A9402A" w:rsidP="002F7FB3">
      <w:pPr>
        <w:adjustRightInd w:val="0"/>
        <w:snapToGrid w:val="0"/>
        <w:spacing w:line="360" w:lineRule="auto"/>
        <w:rPr>
          <w:rFonts w:asciiTheme="minorEastAsia" w:eastAsiaTheme="minorEastAsia" w:hAnsiTheme="minorEastAsia"/>
          <w:szCs w:val="21"/>
        </w:rPr>
      </w:pPr>
      <w:r w:rsidRPr="006C6FF2">
        <w:rPr>
          <w:rFonts w:ascii="黑体" w:eastAsia="黑体" w:hint="eastAsia"/>
          <w:szCs w:val="21"/>
        </w:rPr>
        <w:t>先修课程：</w:t>
      </w:r>
      <w:r w:rsidRPr="006C6FF2">
        <w:rPr>
          <w:rFonts w:asciiTheme="minorEastAsia" w:eastAsiaTheme="minorEastAsia" w:hAnsiTheme="minorEastAsia" w:hint="eastAsia"/>
          <w:szCs w:val="21"/>
        </w:rPr>
        <w:t>数字电子技术</w:t>
      </w:r>
    </w:p>
    <w:p w:rsidR="002E6C91" w:rsidRPr="006C6FF2" w:rsidRDefault="00D05F69" w:rsidP="002F7FB3">
      <w:pPr>
        <w:adjustRightInd w:val="0"/>
        <w:snapToGrid w:val="0"/>
        <w:spacing w:line="360" w:lineRule="auto"/>
        <w:rPr>
          <w:rFonts w:asciiTheme="minorEastAsia" w:eastAsiaTheme="minorEastAsia" w:hAnsiTheme="minorEastAsia"/>
          <w:szCs w:val="21"/>
        </w:rPr>
      </w:pPr>
      <w:r w:rsidRPr="006C6FF2">
        <w:rPr>
          <w:rFonts w:ascii="黑体" w:eastAsia="黑体" w:hAnsi="黑体" w:hint="eastAsia"/>
          <w:szCs w:val="21"/>
        </w:rPr>
        <w:t>大纲编写（</w:t>
      </w:r>
      <w:r w:rsidR="002E6C91" w:rsidRPr="006C6FF2">
        <w:rPr>
          <w:rFonts w:ascii="黑体" w:eastAsia="黑体" w:hAnsi="黑体" w:hint="eastAsia"/>
          <w:szCs w:val="21"/>
        </w:rPr>
        <w:t>修订</w:t>
      </w:r>
      <w:r w:rsidRPr="006C6FF2">
        <w:rPr>
          <w:rFonts w:ascii="黑体" w:eastAsia="黑体" w:hAnsi="黑体" w:hint="eastAsia"/>
          <w:szCs w:val="21"/>
        </w:rPr>
        <w:t>）</w:t>
      </w:r>
      <w:r w:rsidR="002E6C91" w:rsidRPr="006C6FF2">
        <w:rPr>
          <w:rFonts w:ascii="黑体" w:eastAsia="黑体" w:hAnsi="黑体" w:hint="eastAsia"/>
          <w:szCs w:val="21"/>
        </w:rPr>
        <w:t>时间：</w:t>
      </w:r>
      <w:r w:rsidRPr="006C6FF2">
        <w:rPr>
          <w:rFonts w:asciiTheme="minorEastAsia" w:eastAsiaTheme="minorEastAsia" w:hAnsiTheme="minorEastAsia" w:hint="eastAsia"/>
          <w:szCs w:val="21"/>
        </w:rPr>
        <w:t>2015年8月</w:t>
      </w:r>
    </w:p>
    <w:p w:rsidR="002F7FB3" w:rsidRPr="006C6FF2" w:rsidRDefault="002F7FB3" w:rsidP="00541BA2">
      <w:pPr>
        <w:rPr>
          <w:rFonts w:ascii="黑体" w:eastAsia="黑体"/>
          <w:szCs w:val="21"/>
        </w:rPr>
      </w:pPr>
    </w:p>
    <w:p w:rsidR="000403F9" w:rsidRPr="006C6FF2" w:rsidRDefault="000403F9" w:rsidP="00541BA2">
      <w:pPr>
        <w:rPr>
          <w:b/>
          <w:szCs w:val="21"/>
        </w:rPr>
      </w:pPr>
    </w:p>
    <w:p w:rsidR="002F7FB3" w:rsidRPr="006C6FF2" w:rsidRDefault="002F7FB3" w:rsidP="002F7FB3">
      <w:pPr>
        <w:numPr>
          <w:ilvl w:val="0"/>
          <w:numId w:val="8"/>
        </w:numPr>
        <w:adjustRightInd w:val="0"/>
        <w:snapToGrid w:val="0"/>
        <w:spacing w:line="360" w:lineRule="auto"/>
        <w:rPr>
          <w:rFonts w:eastAsia="黑体"/>
          <w:szCs w:val="21"/>
        </w:rPr>
      </w:pPr>
      <w:r w:rsidRPr="006C6FF2">
        <w:rPr>
          <w:rFonts w:eastAsia="黑体" w:hint="eastAsia"/>
          <w:szCs w:val="21"/>
        </w:rPr>
        <w:t>课程在教学计划中的地位、作用</w:t>
      </w:r>
    </w:p>
    <w:p w:rsidR="00F63EBD" w:rsidRDefault="00A460A8" w:rsidP="00F63EBD">
      <w:pPr>
        <w:spacing w:line="360" w:lineRule="auto"/>
        <w:ind w:firstLineChars="200" w:firstLine="420"/>
        <w:rPr>
          <w:szCs w:val="21"/>
        </w:rPr>
      </w:pPr>
      <w:r>
        <w:rPr>
          <w:rFonts w:hint="eastAsia"/>
          <w:szCs w:val="21"/>
        </w:rPr>
        <w:t>本课程是一门属于硬件设计类的专业</w:t>
      </w:r>
      <w:r w:rsidR="005F0973" w:rsidRPr="005F0973">
        <w:rPr>
          <w:rFonts w:hint="eastAsia"/>
          <w:szCs w:val="21"/>
        </w:rPr>
        <w:t>课程，是</w:t>
      </w:r>
      <w:r>
        <w:rPr>
          <w:rFonts w:hint="eastAsia"/>
          <w:szCs w:val="21"/>
        </w:rPr>
        <w:t>测控技术及仪器专业</w:t>
      </w:r>
      <w:r w:rsidR="005F0973" w:rsidRPr="005F0973">
        <w:rPr>
          <w:rFonts w:hint="eastAsia"/>
          <w:szCs w:val="21"/>
        </w:rPr>
        <w:t>的</w:t>
      </w:r>
      <w:r>
        <w:rPr>
          <w:rFonts w:hint="eastAsia"/>
          <w:szCs w:val="21"/>
        </w:rPr>
        <w:t>选修</w:t>
      </w:r>
      <w:r w:rsidR="005F0973" w:rsidRPr="005F0973">
        <w:rPr>
          <w:rFonts w:hint="eastAsia"/>
          <w:szCs w:val="21"/>
        </w:rPr>
        <w:t>课程。可编程逻辑器件是目前数字系统设计的主要硬件基础，硬件描述语言是数字电路设计者与电子设计自动化工具之间的接口语言，是现代电子设计的基础语言，是电子设计工程师必须掌握的工具。该课程以提高学生实际工程设计能力为目的，其主要任务是讲授基于可编程逻辑器件和硬件描述语言的数字系统的设计方法和典型应用问题。通过该课程的学习使学生掌握现代电子系统设计中可编程逻辑器件和硬件描述语言的应用，使学生能够应用可编程逻辑器件和硬件描述语言来进行数字系统的设计。</w:t>
      </w:r>
    </w:p>
    <w:p w:rsidR="005F0973" w:rsidRPr="006C6FF2" w:rsidRDefault="005F0973" w:rsidP="00F63EBD">
      <w:pPr>
        <w:spacing w:line="360" w:lineRule="auto"/>
        <w:ind w:firstLineChars="200" w:firstLine="420"/>
        <w:rPr>
          <w:szCs w:val="21"/>
        </w:rPr>
      </w:pPr>
    </w:p>
    <w:p w:rsidR="00D87A83" w:rsidRDefault="00FB2D75" w:rsidP="00FB2D75">
      <w:pPr>
        <w:tabs>
          <w:tab w:val="num" w:pos="420"/>
        </w:tabs>
        <w:adjustRightInd w:val="0"/>
        <w:snapToGrid w:val="0"/>
        <w:spacing w:line="360" w:lineRule="auto"/>
        <w:ind w:left="420" w:hanging="420"/>
        <w:rPr>
          <w:rFonts w:eastAsia="黑体"/>
          <w:szCs w:val="21"/>
        </w:rPr>
      </w:pPr>
      <w:r w:rsidRPr="006C6FF2">
        <w:rPr>
          <w:rFonts w:eastAsia="黑体" w:hint="eastAsia"/>
          <w:szCs w:val="21"/>
        </w:rPr>
        <w:t>二、课程目标</w:t>
      </w:r>
    </w:p>
    <w:p w:rsidR="00BE2280" w:rsidRPr="00BE2280" w:rsidRDefault="00BE2280" w:rsidP="00BE2280">
      <w:pPr>
        <w:spacing w:line="360" w:lineRule="auto"/>
        <w:ind w:firstLineChars="200" w:firstLine="420"/>
        <w:rPr>
          <w:szCs w:val="21"/>
        </w:rPr>
      </w:pPr>
      <w:r w:rsidRPr="00BE2280">
        <w:rPr>
          <w:rFonts w:hint="eastAsia"/>
          <w:szCs w:val="21"/>
        </w:rPr>
        <w:t>1</w:t>
      </w:r>
      <w:r w:rsidRPr="00BE2280">
        <w:rPr>
          <w:rFonts w:hint="eastAsia"/>
          <w:szCs w:val="21"/>
        </w:rPr>
        <w:t>）通过本课程的学习，培养学生通过分析将相关工程问题转化为技术问题、并采用硬件描述语言和可编程逻辑器件进行相应的数字电路系统设计的能力；（支撑毕业要求</w:t>
      </w:r>
      <w:r w:rsidRPr="00BE2280">
        <w:rPr>
          <w:rFonts w:hint="eastAsia"/>
          <w:szCs w:val="21"/>
        </w:rPr>
        <w:t>1</w:t>
      </w:r>
      <w:r w:rsidRPr="00BE2280">
        <w:rPr>
          <w:rFonts w:hint="eastAsia"/>
          <w:szCs w:val="21"/>
        </w:rPr>
        <w:t>、</w:t>
      </w:r>
      <w:r w:rsidRPr="00BE2280">
        <w:rPr>
          <w:rFonts w:hint="eastAsia"/>
          <w:szCs w:val="21"/>
        </w:rPr>
        <w:t>2</w:t>
      </w:r>
      <w:r w:rsidRPr="00BE2280">
        <w:rPr>
          <w:rFonts w:hint="eastAsia"/>
          <w:szCs w:val="21"/>
        </w:rPr>
        <w:t>、</w:t>
      </w:r>
      <w:r w:rsidRPr="00BE2280">
        <w:rPr>
          <w:rFonts w:hint="eastAsia"/>
          <w:szCs w:val="21"/>
        </w:rPr>
        <w:t>3</w:t>
      </w:r>
      <w:r w:rsidRPr="00BE2280">
        <w:rPr>
          <w:rFonts w:hint="eastAsia"/>
          <w:szCs w:val="21"/>
        </w:rPr>
        <w:t>、</w:t>
      </w:r>
      <w:r w:rsidRPr="00BE2280">
        <w:rPr>
          <w:rFonts w:hint="eastAsia"/>
          <w:szCs w:val="21"/>
        </w:rPr>
        <w:t>4</w:t>
      </w:r>
      <w:r w:rsidRPr="00BE2280">
        <w:rPr>
          <w:rFonts w:hint="eastAsia"/>
          <w:szCs w:val="21"/>
        </w:rPr>
        <w:t>）</w:t>
      </w:r>
    </w:p>
    <w:p w:rsidR="00BE2280" w:rsidRPr="00BE2280" w:rsidRDefault="00BE2280" w:rsidP="00BE2280">
      <w:pPr>
        <w:spacing w:line="360" w:lineRule="auto"/>
        <w:ind w:firstLineChars="200" w:firstLine="420"/>
        <w:rPr>
          <w:szCs w:val="21"/>
        </w:rPr>
      </w:pPr>
      <w:r w:rsidRPr="00BE2280">
        <w:rPr>
          <w:rFonts w:hint="eastAsia"/>
          <w:szCs w:val="21"/>
        </w:rPr>
        <w:t>2</w:t>
      </w:r>
      <w:r w:rsidRPr="00BE2280">
        <w:rPr>
          <w:rFonts w:hint="eastAsia"/>
          <w:szCs w:val="21"/>
        </w:rPr>
        <w:t>）学会利用计算机对逻辑电路进行</w:t>
      </w:r>
      <w:r w:rsidR="00A460A8">
        <w:rPr>
          <w:rFonts w:hint="eastAsia"/>
          <w:szCs w:val="21"/>
        </w:rPr>
        <w:t>较为基本的时序</w:t>
      </w:r>
      <w:r w:rsidRPr="00BE2280">
        <w:rPr>
          <w:rFonts w:hint="eastAsia"/>
          <w:szCs w:val="21"/>
        </w:rPr>
        <w:t>仿真，并</w:t>
      </w:r>
      <w:r w:rsidR="00A460A8">
        <w:rPr>
          <w:rFonts w:hint="eastAsia"/>
          <w:szCs w:val="21"/>
        </w:rPr>
        <w:t>将仿真结果用于</w:t>
      </w:r>
      <w:r w:rsidRPr="00BE2280">
        <w:rPr>
          <w:rFonts w:hint="eastAsia"/>
          <w:szCs w:val="21"/>
        </w:rPr>
        <w:t>对代码的改进与优化；（支撑毕业要求</w:t>
      </w:r>
      <w:r w:rsidRPr="00BE2280">
        <w:rPr>
          <w:rFonts w:hint="eastAsia"/>
          <w:szCs w:val="21"/>
        </w:rPr>
        <w:t>2</w:t>
      </w:r>
      <w:r w:rsidRPr="00BE2280">
        <w:rPr>
          <w:rFonts w:hint="eastAsia"/>
          <w:szCs w:val="21"/>
        </w:rPr>
        <w:t>、</w:t>
      </w:r>
      <w:r w:rsidRPr="00BE2280">
        <w:rPr>
          <w:rFonts w:hint="eastAsia"/>
          <w:szCs w:val="21"/>
        </w:rPr>
        <w:t>3</w:t>
      </w:r>
      <w:r w:rsidRPr="00BE2280">
        <w:rPr>
          <w:rFonts w:hint="eastAsia"/>
          <w:szCs w:val="21"/>
        </w:rPr>
        <w:t>）</w:t>
      </w:r>
    </w:p>
    <w:p w:rsidR="00BE2280" w:rsidRPr="00BE2280" w:rsidRDefault="00BE2280" w:rsidP="00BE2280">
      <w:pPr>
        <w:spacing w:line="360" w:lineRule="auto"/>
        <w:ind w:firstLineChars="200" w:firstLine="420"/>
        <w:rPr>
          <w:szCs w:val="21"/>
        </w:rPr>
      </w:pPr>
      <w:r w:rsidRPr="00BE2280">
        <w:rPr>
          <w:rFonts w:hint="eastAsia"/>
          <w:szCs w:val="21"/>
        </w:rPr>
        <w:t>3</w:t>
      </w:r>
      <w:r w:rsidRPr="00BE2280">
        <w:rPr>
          <w:rFonts w:hint="eastAsia"/>
          <w:szCs w:val="21"/>
        </w:rPr>
        <w:t>）熟练掌握使用可编程逻辑器件集成开发环境相关的软件和硬件工具；（支撑毕业要求</w:t>
      </w:r>
      <w:r w:rsidRPr="00BE2280">
        <w:rPr>
          <w:rFonts w:hint="eastAsia"/>
          <w:szCs w:val="21"/>
        </w:rPr>
        <w:t>1</w:t>
      </w:r>
      <w:r w:rsidRPr="00BE2280">
        <w:rPr>
          <w:rFonts w:hint="eastAsia"/>
          <w:szCs w:val="21"/>
        </w:rPr>
        <w:t>、</w:t>
      </w:r>
      <w:r w:rsidRPr="00BE2280">
        <w:rPr>
          <w:rFonts w:hint="eastAsia"/>
          <w:szCs w:val="21"/>
        </w:rPr>
        <w:t>3</w:t>
      </w:r>
      <w:r w:rsidRPr="00BE2280">
        <w:rPr>
          <w:rFonts w:hint="eastAsia"/>
          <w:szCs w:val="21"/>
        </w:rPr>
        <w:t>、</w:t>
      </w:r>
      <w:r w:rsidRPr="00BE2280">
        <w:rPr>
          <w:rFonts w:hint="eastAsia"/>
          <w:szCs w:val="21"/>
        </w:rPr>
        <w:t>5</w:t>
      </w:r>
      <w:r w:rsidRPr="00BE2280">
        <w:rPr>
          <w:rFonts w:hint="eastAsia"/>
          <w:szCs w:val="21"/>
        </w:rPr>
        <w:t>）</w:t>
      </w:r>
    </w:p>
    <w:p w:rsidR="00BE2280" w:rsidRPr="00BE2280" w:rsidRDefault="00BE2280" w:rsidP="00BE2280">
      <w:pPr>
        <w:spacing w:line="360" w:lineRule="auto"/>
        <w:ind w:firstLineChars="200" w:firstLine="420"/>
        <w:rPr>
          <w:szCs w:val="21"/>
        </w:rPr>
      </w:pPr>
      <w:r w:rsidRPr="00BE2280">
        <w:rPr>
          <w:rFonts w:hint="eastAsia"/>
          <w:szCs w:val="21"/>
        </w:rPr>
        <w:t>4</w:t>
      </w:r>
      <w:r w:rsidRPr="00BE2280">
        <w:rPr>
          <w:rFonts w:hint="eastAsia"/>
          <w:szCs w:val="21"/>
        </w:rPr>
        <w:t>）学生应建立硬件设计“软件化”的新设计思想，学会采用不同于传统的、全新的、自上而下的电子电路设计思路和设计方法，为以后适应电子系统发展趋势打好基础；（支撑毕业要求</w:t>
      </w:r>
      <w:r w:rsidRPr="00BE2280">
        <w:rPr>
          <w:rFonts w:hint="eastAsia"/>
          <w:szCs w:val="21"/>
        </w:rPr>
        <w:t>12</w:t>
      </w:r>
      <w:r w:rsidRPr="00BE2280">
        <w:rPr>
          <w:rFonts w:hint="eastAsia"/>
          <w:szCs w:val="21"/>
        </w:rPr>
        <w:t>）</w:t>
      </w:r>
    </w:p>
    <w:p w:rsidR="00BE2280" w:rsidRPr="00BE2280" w:rsidRDefault="00BE2280" w:rsidP="00BE2280">
      <w:pPr>
        <w:spacing w:line="360" w:lineRule="auto"/>
        <w:ind w:firstLineChars="200" w:firstLine="420"/>
        <w:rPr>
          <w:szCs w:val="21"/>
        </w:rPr>
      </w:pPr>
      <w:r w:rsidRPr="00BE2280">
        <w:rPr>
          <w:rFonts w:hint="eastAsia"/>
          <w:szCs w:val="21"/>
        </w:rPr>
        <w:t>5</w:t>
      </w:r>
      <w:r w:rsidRPr="00BE2280">
        <w:rPr>
          <w:rFonts w:hint="eastAsia"/>
          <w:szCs w:val="21"/>
        </w:rPr>
        <w:t>）利用分组实验环节适当培养学生团队协作能力和协调沟通能力。（支撑毕业要求</w:t>
      </w:r>
      <w:r w:rsidRPr="00BE2280">
        <w:rPr>
          <w:rFonts w:hint="eastAsia"/>
          <w:szCs w:val="21"/>
        </w:rPr>
        <w:t>9</w:t>
      </w:r>
      <w:r w:rsidRPr="00BE2280">
        <w:rPr>
          <w:rFonts w:hint="eastAsia"/>
          <w:szCs w:val="21"/>
        </w:rPr>
        <w:t>、</w:t>
      </w:r>
      <w:r w:rsidRPr="00BE2280">
        <w:rPr>
          <w:rFonts w:hint="eastAsia"/>
          <w:szCs w:val="21"/>
        </w:rPr>
        <w:lastRenderedPageBreak/>
        <w:t>10</w:t>
      </w:r>
      <w:r w:rsidRPr="00BE2280">
        <w:rPr>
          <w:rFonts w:hint="eastAsia"/>
          <w:szCs w:val="21"/>
        </w:rPr>
        <w:t>）</w:t>
      </w:r>
    </w:p>
    <w:p w:rsidR="002D68FF" w:rsidRPr="006C6FF2" w:rsidRDefault="002D68FF" w:rsidP="002D68FF">
      <w:pPr>
        <w:spacing w:line="360" w:lineRule="auto"/>
        <w:ind w:firstLineChars="200" w:firstLine="420"/>
        <w:rPr>
          <w:szCs w:val="21"/>
        </w:rPr>
      </w:pPr>
    </w:p>
    <w:p w:rsidR="00F75D73" w:rsidRDefault="00ED631C" w:rsidP="002F7FB3">
      <w:pPr>
        <w:tabs>
          <w:tab w:val="num" w:pos="420"/>
        </w:tabs>
        <w:adjustRightInd w:val="0"/>
        <w:snapToGrid w:val="0"/>
        <w:spacing w:line="360" w:lineRule="auto"/>
        <w:ind w:left="420" w:hanging="420"/>
        <w:rPr>
          <w:rFonts w:eastAsia="黑体"/>
          <w:szCs w:val="21"/>
        </w:rPr>
      </w:pPr>
      <w:r w:rsidRPr="006C6FF2">
        <w:rPr>
          <w:rFonts w:eastAsia="黑体" w:hint="eastAsia"/>
          <w:szCs w:val="21"/>
        </w:rPr>
        <w:t>三</w:t>
      </w:r>
      <w:r w:rsidR="00541BA2" w:rsidRPr="006C6FF2">
        <w:rPr>
          <w:rFonts w:eastAsia="黑体" w:hint="eastAsia"/>
          <w:szCs w:val="21"/>
        </w:rPr>
        <w:t>、</w:t>
      </w:r>
      <w:r w:rsidR="00541BA2" w:rsidRPr="006C6FF2">
        <w:rPr>
          <w:rFonts w:eastAsia="黑体" w:hint="eastAsia"/>
          <w:szCs w:val="21"/>
        </w:rPr>
        <w:t xml:space="preserve"> </w:t>
      </w:r>
      <w:r w:rsidR="00954ACA" w:rsidRPr="006C6FF2">
        <w:rPr>
          <w:rFonts w:eastAsia="黑体" w:hint="eastAsia"/>
          <w:szCs w:val="21"/>
        </w:rPr>
        <w:t>基本要求</w:t>
      </w:r>
    </w:p>
    <w:p w:rsidR="005F0973" w:rsidRPr="005F0973" w:rsidRDefault="005F0973" w:rsidP="005F0973">
      <w:pPr>
        <w:spacing w:line="360" w:lineRule="auto"/>
        <w:ind w:firstLineChars="200" w:firstLine="420"/>
        <w:rPr>
          <w:szCs w:val="21"/>
        </w:rPr>
      </w:pPr>
      <w:r w:rsidRPr="005F0973">
        <w:rPr>
          <w:rFonts w:hint="eastAsia"/>
          <w:szCs w:val="21"/>
        </w:rPr>
        <w:t>1</w:t>
      </w:r>
      <w:r w:rsidRPr="005F0973">
        <w:rPr>
          <w:rFonts w:hint="eastAsia"/>
          <w:szCs w:val="21"/>
        </w:rPr>
        <w:t>、本课程为专业课，要求先修数字电子技术课程，在教学中应注重基础知识、基本概念和思维方法的传授，同时运用类比式和启发式教学，使学生掌握最重要的“并行”执行的程序设计概念，掌握相关设计方法与手段，以培养逻辑分析和设计能力。</w:t>
      </w:r>
    </w:p>
    <w:p w:rsidR="005F0973" w:rsidRPr="005F0973" w:rsidRDefault="005F0973" w:rsidP="005F0973">
      <w:pPr>
        <w:spacing w:line="360" w:lineRule="auto"/>
        <w:ind w:firstLineChars="200" w:firstLine="420"/>
        <w:rPr>
          <w:szCs w:val="21"/>
        </w:rPr>
      </w:pPr>
      <w:r w:rsidRPr="005F0973">
        <w:rPr>
          <w:rFonts w:hint="eastAsia"/>
          <w:szCs w:val="21"/>
        </w:rPr>
        <w:t>2</w:t>
      </w:r>
      <w:r w:rsidRPr="005F0973">
        <w:rPr>
          <w:rFonts w:hint="eastAsia"/>
          <w:szCs w:val="21"/>
        </w:rPr>
        <w:t>、教师通过</w:t>
      </w:r>
      <w:r w:rsidRPr="005F0973">
        <w:rPr>
          <w:rFonts w:hint="eastAsia"/>
          <w:szCs w:val="21"/>
        </w:rPr>
        <w:t>EDA</w:t>
      </w:r>
      <w:r w:rsidRPr="005F0973">
        <w:rPr>
          <w:rFonts w:hint="eastAsia"/>
          <w:szCs w:val="21"/>
        </w:rPr>
        <w:t>软件语言的教学，结合经典的实例，提高学生编程设计能力。</w:t>
      </w:r>
    </w:p>
    <w:p w:rsidR="005F0973" w:rsidRPr="005F0973" w:rsidRDefault="005F0973" w:rsidP="005F0973">
      <w:pPr>
        <w:spacing w:line="360" w:lineRule="auto"/>
        <w:ind w:firstLineChars="200" w:firstLine="420"/>
        <w:rPr>
          <w:szCs w:val="21"/>
        </w:rPr>
      </w:pPr>
      <w:r w:rsidRPr="005F0973">
        <w:rPr>
          <w:rFonts w:hint="eastAsia"/>
          <w:szCs w:val="21"/>
        </w:rPr>
        <w:t>3</w:t>
      </w:r>
      <w:r w:rsidRPr="005F0973">
        <w:rPr>
          <w:rFonts w:hint="eastAsia"/>
          <w:szCs w:val="21"/>
        </w:rPr>
        <w:t>、学生通过上机操作，掌握至少</w:t>
      </w:r>
      <w:r w:rsidRPr="005F0973">
        <w:rPr>
          <w:rFonts w:hint="eastAsia"/>
          <w:szCs w:val="21"/>
        </w:rPr>
        <w:t>1</w:t>
      </w:r>
      <w:r w:rsidRPr="005F0973">
        <w:rPr>
          <w:rFonts w:hint="eastAsia"/>
          <w:szCs w:val="21"/>
        </w:rPr>
        <w:t>种可编程逻辑器件集成开发软件的使用方法，会选择、运用</w:t>
      </w:r>
      <w:r w:rsidRPr="005F0973">
        <w:rPr>
          <w:rFonts w:hint="eastAsia"/>
          <w:szCs w:val="21"/>
        </w:rPr>
        <w:t>EDA</w:t>
      </w:r>
      <w:r w:rsidRPr="005F0973">
        <w:rPr>
          <w:rFonts w:hint="eastAsia"/>
          <w:szCs w:val="21"/>
        </w:rPr>
        <w:t>软件工具来设计实际电子电路，</w:t>
      </w:r>
      <w:r w:rsidR="00F370BD">
        <w:rPr>
          <w:rFonts w:hint="eastAsia"/>
          <w:szCs w:val="21"/>
        </w:rPr>
        <w:t>经过课后适当的实用锻炼，</w:t>
      </w:r>
      <w:r w:rsidRPr="005F0973">
        <w:rPr>
          <w:rFonts w:hint="eastAsia"/>
          <w:szCs w:val="21"/>
        </w:rPr>
        <w:t>掌握电子电路自动化设计技巧。</w:t>
      </w:r>
    </w:p>
    <w:p w:rsidR="005F0973" w:rsidRPr="005F0973" w:rsidRDefault="005F0973" w:rsidP="005F0973">
      <w:pPr>
        <w:spacing w:line="360" w:lineRule="auto"/>
        <w:ind w:firstLineChars="200" w:firstLine="420"/>
        <w:rPr>
          <w:szCs w:val="21"/>
        </w:rPr>
      </w:pPr>
      <w:r w:rsidRPr="005F0973">
        <w:rPr>
          <w:rFonts w:hint="eastAsia"/>
          <w:szCs w:val="21"/>
        </w:rPr>
        <w:t>4</w:t>
      </w:r>
      <w:r w:rsidRPr="005F0973">
        <w:rPr>
          <w:rFonts w:hint="eastAsia"/>
          <w:szCs w:val="21"/>
        </w:rPr>
        <w:t>、利用软件手段来设计硬件电路，许多软件逻辑的设计与实际物理电路密切相关，因此应重点培养学生实际操作、灵活运用知识的能力，把理论知识运用到实际设计中去的技能。</w:t>
      </w:r>
    </w:p>
    <w:p w:rsidR="00C85693" w:rsidRDefault="005F0973" w:rsidP="005F0973">
      <w:pPr>
        <w:spacing w:line="360" w:lineRule="auto"/>
        <w:ind w:firstLineChars="200" w:firstLine="420"/>
        <w:rPr>
          <w:szCs w:val="21"/>
        </w:rPr>
      </w:pPr>
      <w:r w:rsidRPr="005F0973">
        <w:rPr>
          <w:rFonts w:hint="eastAsia"/>
          <w:szCs w:val="21"/>
        </w:rPr>
        <w:t>5</w:t>
      </w:r>
      <w:r w:rsidRPr="005F0973">
        <w:rPr>
          <w:rFonts w:hint="eastAsia"/>
          <w:szCs w:val="21"/>
        </w:rPr>
        <w:t>、本课程是一门实践性很强的课程，要求学生通过实验环节把所学的内容巩固和掌握，要求在</w:t>
      </w:r>
      <w:r w:rsidRPr="005F0973">
        <w:rPr>
          <w:rFonts w:hint="eastAsia"/>
          <w:szCs w:val="21"/>
        </w:rPr>
        <w:t>CAI</w:t>
      </w:r>
      <w:r w:rsidRPr="005F0973">
        <w:rPr>
          <w:rFonts w:hint="eastAsia"/>
          <w:szCs w:val="21"/>
        </w:rPr>
        <w:t>教室进行授课，并且教学和实验交替进行。</w:t>
      </w:r>
    </w:p>
    <w:p w:rsidR="005F0973" w:rsidRPr="006C6FF2" w:rsidRDefault="005F0973" w:rsidP="005F0973">
      <w:pPr>
        <w:spacing w:line="360" w:lineRule="auto"/>
        <w:ind w:firstLineChars="200" w:firstLine="420"/>
        <w:rPr>
          <w:szCs w:val="21"/>
        </w:rPr>
      </w:pPr>
    </w:p>
    <w:p w:rsidR="00954ACA" w:rsidRPr="006C6FF2" w:rsidRDefault="00ED631C" w:rsidP="00A350EB">
      <w:pPr>
        <w:tabs>
          <w:tab w:val="num" w:pos="420"/>
        </w:tabs>
        <w:spacing w:line="360" w:lineRule="auto"/>
        <w:ind w:left="420" w:hanging="420"/>
        <w:rPr>
          <w:rFonts w:eastAsia="黑体"/>
          <w:szCs w:val="21"/>
        </w:rPr>
      </w:pPr>
      <w:r w:rsidRPr="006C6FF2">
        <w:rPr>
          <w:rFonts w:eastAsia="黑体" w:hint="eastAsia"/>
          <w:szCs w:val="21"/>
        </w:rPr>
        <w:t>四</w:t>
      </w:r>
      <w:r w:rsidR="005E42E3" w:rsidRPr="006C6FF2">
        <w:rPr>
          <w:rFonts w:eastAsia="黑体" w:hint="eastAsia"/>
          <w:szCs w:val="21"/>
        </w:rPr>
        <w:t>、</w:t>
      </w:r>
      <w:r w:rsidR="00954ACA" w:rsidRPr="006C6FF2">
        <w:rPr>
          <w:rFonts w:eastAsia="黑体" w:hint="eastAsia"/>
          <w:szCs w:val="21"/>
        </w:rPr>
        <w:t>教学内容</w:t>
      </w:r>
      <w:r w:rsidR="001D35E6" w:rsidRPr="006C6FF2">
        <w:rPr>
          <w:rFonts w:eastAsia="黑体" w:hint="eastAsia"/>
          <w:szCs w:val="21"/>
        </w:rPr>
        <w:t>和教学方法</w:t>
      </w:r>
    </w:p>
    <w:p w:rsidR="005F0973" w:rsidRPr="005F0973" w:rsidRDefault="005F0973" w:rsidP="005F0973">
      <w:pPr>
        <w:spacing w:line="360" w:lineRule="auto"/>
        <w:ind w:firstLineChars="200" w:firstLine="420"/>
        <w:rPr>
          <w:szCs w:val="21"/>
        </w:rPr>
      </w:pPr>
      <w:r w:rsidRPr="005F0973">
        <w:rPr>
          <w:rFonts w:hint="eastAsia"/>
          <w:szCs w:val="21"/>
        </w:rPr>
        <w:t>本课程重点讲授的内容包括：现代</w:t>
      </w:r>
      <w:r w:rsidRPr="005F0973">
        <w:rPr>
          <w:rFonts w:hint="eastAsia"/>
          <w:szCs w:val="21"/>
        </w:rPr>
        <w:t>EDA</w:t>
      </w:r>
      <w:r w:rsidRPr="005F0973">
        <w:rPr>
          <w:rFonts w:hint="eastAsia"/>
          <w:szCs w:val="21"/>
        </w:rPr>
        <w:t>技术及其设计方法、可编程器件的基本原理及其分类与选用原则、相关电路设计方法、集成开发环境使用方法、至少</w:t>
      </w:r>
      <w:r w:rsidRPr="005F0973">
        <w:rPr>
          <w:rFonts w:hint="eastAsia"/>
          <w:szCs w:val="21"/>
        </w:rPr>
        <w:t>1</w:t>
      </w:r>
      <w:r w:rsidRPr="005F0973">
        <w:rPr>
          <w:rFonts w:hint="eastAsia"/>
          <w:szCs w:val="21"/>
        </w:rPr>
        <w:t>种硬件描述语言的语法规则及编程方法、时序仿真方法；典型逻辑电路的设计包括：组合逻辑电路、时序逻辑电路、等间隔状态控制、状态机以及较为复杂的时序逻辑控制设计等。</w:t>
      </w:r>
    </w:p>
    <w:p w:rsidR="005F0973" w:rsidRPr="005F0973" w:rsidRDefault="005F0973" w:rsidP="005F0973">
      <w:pPr>
        <w:spacing w:line="360" w:lineRule="auto"/>
        <w:ind w:firstLineChars="200" w:firstLine="420"/>
        <w:rPr>
          <w:szCs w:val="21"/>
        </w:rPr>
      </w:pPr>
      <w:r w:rsidRPr="005F0973">
        <w:rPr>
          <w:rFonts w:hint="eastAsia"/>
          <w:szCs w:val="21"/>
        </w:rPr>
        <w:t>深度和广度说明：对高密度常用可编程逻辑器件的使用要深入讲解，对低密度可编程逻辑器件只做简单介绍，对各公司的产品介绍应涵盖广些；可编程逻辑器件的原理与内部结构了解即可，硬件描述语言的掌握和使用是重点。</w:t>
      </w:r>
    </w:p>
    <w:p w:rsidR="005F0973" w:rsidRPr="005F0973" w:rsidRDefault="005F0973" w:rsidP="005F0973">
      <w:pPr>
        <w:spacing w:line="360" w:lineRule="auto"/>
        <w:ind w:firstLineChars="200" w:firstLine="420"/>
        <w:rPr>
          <w:szCs w:val="21"/>
        </w:rPr>
      </w:pPr>
      <w:r w:rsidRPr="005F0973">
        <w:rPr>
          <w:rFonts w:hint="eastAsia"/>
          <w:szCs w:val="21"/>
        </w:rPr>
        <w:t>硬件描述语言（</w:t>
      </w:r>
      <w:r w:rsidRPr="005F0973">
        <w:rPr>
          <w:rFonts w:hint="eastAsia"/>
          <w:szCs w:val="21"/>
        </w:rPr>
        <w:t>VHDL</w:t>
      </w:r>
      <w:r w:rsidRPr="005F0973">
        <w:rPr>
          <w:rFonts w:hint="eastAsia"/>
          <w:szCs w:val="21"/>
        </w:rPr>
        <w:t>）在数字逻辑系统设计、集成电路设计中占有非常重要的地位，因此教师要重点讲授以使学生完全掌握。</w:t>
      </w:r>
    </w:p>
    <w:p w:rsidR="005F0973" w:rsidRDefault="005F0973" w:rsidP="005F0973">
      <w:pPr>
        <w:spacing w:line="360" w:lineRule="auto"/>
        <w:ind w:firstLineChars="200" w:firstLine="420"/>
        <w:rPr>
          <w:szCs w:val="21"/>
        </w:rPr>
      </w:pPr>
      <w:r w:rsidRPr="005F0973">
        <w:rPr>
          <w:rFonts w:hint="eastAsia"/>
          <w:szCs w:val="21"/>
        </w:rPr>
        <w:t>为了提高学生的学习兴趣，并取得良好的教学效果，教师在知识讲解的过程中要充分利用问题引导、案例分析等多种教学方法，以进一步提高教学质量。</w:t>
      </w:r>
    </w:p>
    <w:p w:rsidR="00DB70AB" w:rsidRPr="00C44D15" w:rsidRDefault="00DB70AB" w:rsidP="005F0973">
      <w:pPr>
        <w:spacing w:line="360" w:lineRule="auto"/>
        <w:ind w:firstLineChars="200" w:firstLine="420"/>
        <w:rPr>
          <w:szCs w:val="21"/>
        </w:rPr>
      </w:pPr>
      <w:r w:rsidRPr="00C44D15">
        <w:rPr>
          <w:szCs w:val="21"/>
        </w:rPr>
        <w:t>偏差说明：为了鼓励教师引入个人授课风格或者适应技术发展的紧迫性，本课程允许教师授课内容做适当调整，最大正偏差为</w:t>
      </w:r>
      <w:r w:rsidRPr="00C44D15">
        <w:rPr>
          <w:rFonts w:hint="eastAsia"/>
          <w:szCs w:val="21"/>
        </w:rPr>
        <w:t>10%</w:t>
      </w:r>
      <w:r w:rsidRPr="00C44D15">
        <w:rPr>
          <w:rFonts w:hint="eastAsia"/>
          <w:szCs w:val="21"/>
        </w:rPr>
        <w:t>，不允许负偏差。正偏差通过压缩同等内容的学时数来完成。特殊情况，最大正偏差和置换偏差累计可达到</w:t>
      </w:r>
      <w:r w:rsidRPr="00C44D15">
        <w:rPr>
          <w:rFonts w:hint="eastAsia"/>
          <w:szCs w:val="21"/>
        </w:rPr>
        <w:t>20%</w:t>
      </w:r>
      <w:r w:rsidRPr="00C44D15">
        <w:rPr>
          <w:rFonts w:hint="eastAsia"/>
          <w:szCs w:val="21"/>
        </w:rPr>
        <w:t>，但在开课前要申请专业责任人批准。（正偏差指大纲知识点不变，新增知识点；负偏差是大纲知识点减少；置换偏差是指大纲中部分知识点被其它类似知识点替换）。</w:t>
      </w:r>
    </w:p>
    <w:p w:rsidR="00F06A90" w:rsidRPr="00C44D15" w:rsidRDefault="00F06A90" w:rsidP="00A350EB">
      <w:pPr>
        <w:spacing w:line="360" w:lineRule="auto"/>
        <w:ind w:left="426"/>
        <w:rPr>
          <w:rFonts w:eastAsia="黑体"/>
          <w:szCs w:val="21"/>
        </w:rPr>
      </w:pPr>
    </w:p>
    <w:p w:rsidR="00F06A90" w:rsidRPr="008A35D1" w:rsidRDefault="00F06A90" w:rsidP="00F06A90">
      <w:pPr>
        <w:widowControl/>
        <w:adjustRightInd w:val="0"/>
        <w:snapToGrid w:val="0"/>
        <w:spacing w:line="360" w:lineRule="auto"/>
        <w:ind w:left="426"/>
        <w:jc w:val="left"/>
        <w:rPr>
          <w:rFonts w:eastAsia="黑体" w:cs="宋体"/>
          <w:kern w:val="0"/>
          <w:szCs w:val="21"/>
        </w:rPr>
      </w:pPr>
      <w:r w:rsidRPr="008A35D1">
        <w:rPr>
          <w:rFonts w:eastAsia="黑体" w:cs="宋体" w:hint="eastAsia"/>
          <w:snapToGrid w:val="0"/>
          <w:kern w:val="0"/>
          <w:szCs w:val="21"/>
        </w:rPr>
        <w:t>1</w:t>
      </w:r>
      <w:r>
        <w:rPr>
          <w:rFonts w:eastAsia="黑体" w:cs="宋体" w:hint="eastAsia"/>
          <w:snapToGrid w:val="0"/>
          <w:kern w:val="0"/>
          <w:szCs w:val="21"/>
        </w:rPr>
        <w:t xml:space="preserve"> </w:t>
      </w:r>
      <w:r w:rsidRPr="008A35D1">
        <w:rPr>
          <w:rFonts w:eastAsia="黑体" w:cs="宋体" w:hint="eastAsia"/>
          <w:snapToGrid w:val="0"/>
          <w:kern w:val="0"/>
          <w:szCs w:val="21"/>
        </w:rPr>
        <w:t>绪论（</w:t>
      </w:r>
      <w:r w:rsidRPr="008A35D1">
        <w:rPr>
          <w:rFonts w:eastAsia="黑体" w:cs="宋体" w:hint="eastAsia"/>
          <w:snapToGrid w:val="0"/>
          <w:kern w:val="0"/>
          <w:szCs w:val="21"/>
        </w:rPr>
        <w:t>1</w:t>
      </w:r>
      <w:r w:rsidRPr="008A35D1">
        <w:rPr>
          <w:rFonts w:eastAsia="黑体" w:cs="宋体" w:hint="eastAsia"/>
          <w:snapToGrid w:val="0"/>
          <w:kern w:val="0"/>
          <w:szCs w:val="21"/>
        </w:rPr>
        <w:t>学时）</w:t>
      </w:r>
    </w:p>
    <w:p w:rsidR="00F06A90" w:rsidRPr="008A35D1" w:rsidRDefault="00F06A90" w:rsidP="00F06A90">
      <w:pPr>
        <w:widowControl/>
        <w:adjustRightInd w:val="0"/>
        <w:snapToGrid w:val="0"/>
        <w:spacing w:line="360" w:lineRule="auto"/>
        <w:ind w:left="426"/>
        <w:jc w:val="left"/>
        <w:rPr>
          <w:rFonts w:cs="宋体"/>
          <w:snapToGrid w:val="0"/>
          <w:kern w:val="0"/>
          <w:szCs w:val="21"/>
        </w:rPr>
      </w:pPr>
      <w:r w:rsidRPr="008A35D1">
        <w:rPr>
          <w:rFonts w:cs="宋体" w:hint="eastAsia"/>
          <w:snapToGrid w:val="0"/>
          <w:kern w:val="0"/>
          <w:szCs w:val="21"/>
        </w:rPr>
        <w:lastRenderedPageBreak/>
        <w:t>1.1</w:t>
      </w:r>
      <w:r w:rsidRPr="008A35D1">
        <w:rPr>
          <w:rFonts w:cs="宋体" w:hint="eastAsia"/>
          <w:snapToGrid w:val="0"/>
          <w:kern w:val="0"/>
          <w:szCs w:val="21"/>
        </w:rPr>
        <w:t>、本课程在专业课程体系中的地位和作用介绍；</w:t>
      </w:r>
    </w:p>
    <w:p w:rsidR="00F06A90" w:rsidRPr="008A35D1" w:rsidRDefault="00F06A90" w:rsidP="00F06A90">
      <w:pPr>
        <w:widowControl/>
        <w:adjustRightInd w:val="0"/>
        <w:snapToGrid w:val="0"/>
        <w:spacing w:line="360" w:lineRule="auto"/>
        <w:ind w:left="426"/>
        <w:jc w:val="left"/>
        <w:rPr>
          <w:rFonts w:cs="宋体"/>
          <w:snapToGrid w:val="0"/>
          <w:kern w:val="0"/>
          <w:szCs w:val="21"/>
        </w:rPr>
      </w:pPr>
      <w:r w:rsidRPr="008A35D1">
        <w:rPr>
          <w:rFonts w:cs="宋体" w:hint="eastAsia"/>
          <w:snapToGrid w:val="0"/>
          <w:kern w:val="0"/>
          <w:szCs w:val="21"/>
        </w:rPr>
        <w:t>1.2</w:t>
      </w:r>
      <w:r w:rsidRPr="008A35D1">
        <w:rPr>
          <w:rFonts w:cs="宋体" w:hint="eastAsia"/>
          <w:snapToGrid w:val="0"/>
          <w:kern w:val="0"/>
          <w:szCs w:val="21"/>
        </w:rPr>
        <w:t>、课程内容、学习方法、讲授方式、评价方式介绍；</w:t>
      </w:r>
    </w:p>
    <w:p w:rsidR="00F06A90" w:rsidRPr="008A35D1" w:rsidRDefault="00F06A90" w:rsidP="00F06A90">
      <w:pPr>
        <w:widowControl/>
        <w:adjustRightInd w:val="0"/>
        <w:snapToGrid w:val="0"/>
        <w:spacing w:line="360" w:lineRule="auto"/>
        <w:ind w:left="426"/>
        <w:jc w:val="left"/>
        <w:rPr>
          <w:rFonts w:cs="宋体"/>
          <w:snapToGrid w:val="0"/>
          <w:kern w:val="0"/>
          <w:szCs w:val="21"/>
        </w:rPr>
      </w:pPr>
      <w:r w:rsidRPr="008A35D1">
        <w:rPr>
          <w:rFonts w:cs="宋体" w:hint="eastAsia"/>
          <w:snapToGrid w:val="0"/>
          <w:kern w:val="0"/>
          <w:szCs w:val="21"/>
        </w:rPr>
        <w:t>1.4</w:t>
      </w:r>
      <w:r w:rsidRPr="008A35D1">
        <w:rPr>
          <w:rFonts w:cs="宋体" w:hint="eastAsia"/>
          <w:snapToGrid w:val="0"/>
          <w:kern w:val="0"/>
          <w:szCs w:val="21"/>
        </w:rPr>
        <w:t>、了解</w:t>
      </w:r>
      <w:r w:rsidRPr="008A35D1">
        <w:rPr>
          <w:rFonts w:hint="eastAsia"/>
          <w:bCs/>
          <w:snapToGrid w:val="0"/>
          <w:kern w:val="0"/>
          <w:szCs w:val="21"/>
        </w:rPr>
        <w:t>硬件描述语言和</w:t>
      </w:r>
      <w:r w:rsidRPr="008A35D1">
        <w:rPr>
          <w:rFonts w:cs="宋体" w:hint="eastAsia"/>
          <w:bCs/>
          <w:snapToGrid w:val="0"/>
          <w:kern w:val="0"/>
          <w:szCs w:val="21"/>
        </w:rPr>
        <w:t>可编程逻辑器件的发展历程</w:t>
      </w:r>
      <w:r w:rsidRPr="008A35D1">
        <w:rPr>
          <w:rFonts w:cs="宋体" w:hint="eastAsia"/>
          <w:snapToGrid w:val="0"/>
          <w:kern w:val="0"/>
          <w:szCs w:val="21"/>
        </w:rPr>
        <w:t>、</w:t>
      </w:r>
      <w:r w:rsidRPr="008A35D1">
        <w:rPr>
          <w:rFonts w:cs="宋体" w:hint="eastAsia"/>
          <w:bCs/>
          <w:snapToGrid w:val="0"/>
          <w:kern w:val="0"/>
          <w:szCs w:val="21"/>
        </w:rPr>
        <w:t>发展现状及</w:t>
      </w:r>
      <w:r w:rsidRPr="008A35D1">
        <w:rPr>
          <w:rFonts w:cs="宋体" w:hint="eastAsia"/>
          <w:snapToGrid w:val="0"/>
          <w:kern w:val="0"/>
          <w:szCs w:val="21"/>
        </w:rPr>
        <w:t>发展方向。</w:t>
      </w:r>
    </w:p>
    <w:p w:rsidR="00F06A90" w:rsidRPr="008A35D1" w:rsidRDefault="00F06A90" w:rsidP="00F06A90">
      <w:pPr>
        <w:widowControl/>
        <w:adjustRightInd w:val="0"/>
        <w:snapToGrid w:val="0"/>
        <w:spacing w:line="360" w:lineRule="auto"/>
        <w:ind w:left="426"/>
        <w:jc w:val="left"/>
        <w:rPr>
          <w:rFonts w:eastAsia="黑体" w:cs="宋体"/>
          <w:kern w:val="0"/>
          <w:szCs w:val="21"/>
        </w:rPr>
      </w:pPr>
      <w:r w:rsidRPr="008A35D1">
        <w:rPr>
          <w:rFonts w:eastAsia="黑体" w:cs="宋体" w:hint="eastAsia"/>
          <w:snapToGrid w:val="0"/>
          <w:kern w:val="0"/>
          <w:szCs w:val="21"/>
        </w:rPr>
        <w:t>2</w:t>
      </w:r>
      <w:r>
        <w:rPr>
          <w:rFonts w:eastAsia="黑体" w:cs="宋体" w:hint="eastAsia"/>
          <w:snapToGrid w:val="0"/>
          <w:kern w:val="0"/>
          <w:szCs w:val="21"/>
        </w:rPr>
        <w:t xml:space="preserve"> </w:t>
      </w:r>
      <w:r w:rsidRPr="008A35D1">
        <w:rPr>
          <w:rFonts w:eastAsia="黑体" w:cs="宋体" w:hint="eastAsia"/>
          <w:bCs/>
          <w:snapToGrid w:val="0"/>
          <w:kern w:val="0"/>
          <w:szCs w:val="21"/>
        </w:rPr>
        <w:t>可编程逻辑器件的原理与结构</w:t>
      </w:r>
      <w:r w:rsidRPr="008A35D1">
        <w:rPr>
          <w:rFonts w:eastAsia="黑体" w:cs="宋体" w:hint="eastAsia"/>
          <w:snapToGrid w:val="0"/>
          <w:kern w:val="0"/>
          <w:szCs w:val="21"/>
        </w:rPr>
        <w:t>（</w:t>
      </w:r>
      <w:r w:rsidRPr="008A35D1">
        <w:rPr>
          <w:rFonts w:eastAsia="黑体" w:cs="宋体" w:hint="eastAsia"/>
          <w:snapToGrid w:val="0"/>
          <w:kern w:val="0"/>
          <w:szCs w:val="21"/>
        </w:rPr>
        <w:t>3</w:t>
      </w:r>
      <w:r w:rsidRPr="008A35D1">
        <w:rPr>
          <w:rFonts w:eastAsia="黑体" w:cs="宋体" w:hint="eastAsia"/>
          <w:snapToGrid w:val="0"/>
          <w:kern w:val="0"/>
          <w:szCs w:val="21"/>
        </w:rPr>
        <w:t>学时）</w:t>
      </w:r>
    </w:p>
    <w:p w:rsidR="00F06A90" w:rsidRPr="008A35D1" w:rsidRDefault="00F06A90" w:rsidP="00F06A90">
      <w:pPr>
        <w:widowControl/>
        <w:adjustRightInd w:val="0"/>
        <w:snapToGrid w:val="0"/>
        <w:spacing w:line="360" w:lineRule="auto"/>
        <w:ind w:left="426"/>
        <w:jc w:val="left"/>
        <w:rPr>
          <w:rFonts w:cs="宋体"/>
          <w:snapToGrid w:val="0"/>
          <w:kern w:val="0"/>
          <w:szCs w:val="21"/>
        </w:rPr>
      </w:pPr>
      <w:r w:rsidRPr="008A35D1">
        <w:rPr>
          <w:rFonts w:cs="宋体" w:hint="eastAsia"/>
          <w:snapToGrid w:val="0"/>
          <w:kern w:val="0"/>
          <w:szCs w:val="21"/>
        </w:rPr>
        <w:t>2.1</w:t>
      </w:r>
      <w:r w:rsidRPr="008A35D1">
        <w:rPr>
          <w:rFonts w:cs="宋体" w:hint="eastAsia"/>
          <w:snapToGrid w:val="0"/>
          <w:kern w:val="0"/>
          <w:szCs w:val="21"/>
        </w:rPr>
        <w:t>、掌握可编程逻辑器件的概念、特点、分类和用途；</w:t>
      </w:r>
    </w:p>
    <w:p w:rsidR="00F06A90" w:rsidRPr="008A35D1" w:rsidRDefault="00F06A90" w:rsidP="00F06A90">
      <w:pPr>
        <w:widowControl/>
        <w:adjustRightInd w:val="0"/>
        <w:snapToGrid w:val="0"/>
        <w:spacing w:line="360" w:lineRule="auto"/>
        <w:ind w:left="426"/>
        <w:jc w:val="left"/>
        <w:rPr>
          <w:rFonts w:cs="宋体"/>
          <w:kern w:val="0"/>
          <w:szCs w:val="21"/>
        </w:rPr>
      </w:pPr>
      <w:r w:rsidRPr="008A35D1">
        <w:rPr>
          <w:rFonts w:cs="宋体" w:hint="eastAsia"/>
          <w:snapToGrid w:val="0"/>
          <w:kern w:val="0"/>
          <w:szCs w:val="21"/>
        </w:rPr>
        <w:t>2.2</w:t>
      </w:r>
      <w:r w:rsidRPr="008A35D1">
        <w:rPr>
          <w:rFonts w:cs="宋体" w:hint="eastAsia"/>
          <w:snapToGrid w:val="0"/>
          <w:kern w:val="0"/>
          <w:szCs w:val="21"/>
        </w:rPr>
        <w:t>、了解可编程逻辑器件的基本结构和原理；</w:t>
      </w:r>
    </w:p>
    <w:p w:rsidR="00F06A90" w:rsidRPr="008A35D1" w:rsidRDefault="00F06A90" w:rsidP="00F06A90">
      <w:pPr>
        <w:adjustRightInd w:val="0"/>
        <w:snapToGrid w:val="0"/>
        <w:spacing w:line="360" w:lineRule="auto"/>
        <w:ind w:left="426"/>
        <w:rPr>
          <w:rFonts w:cs="宋体"/>
          <w:snapToGrid w:val="0"/>
          <w:kern w:val="0"/>
          <w:szCs w:val="21"/>
        </w:rPr>
      </w:pPr>
      <w:r w:rsidRPr="008A35D1">
        <w:rPr>
          <w:rFonts w:cs="宋体" w:hint="eastAsia"/>
          <w:snapToGrid w:val="0"/>
          <w:kern w:val="0"/>
          <w:szCs w:val="21"/>
        </w:rPr>
        <w:t>2.3</w:t>
      </w:r>
      <w:r w:rsidRPr="008A35D1">
        <w:rPr>
          <w:rFonts w:cs="宋体" w:hint="eastAsia"/>
          <w:snapToGrid w:val="0"/>
          <w:kern w:val="0"/>
          <w:szCs w:val="21"/>
        </w:rPr>
        <w:t>、掌握常见的可编程逻辑器件的优缺点及其选用原则；</w:t>
      </w:r>
      <w:r w:rsidRPr="00F370BD">
        <w:rPr>
          <w:rFonts w:ascii="宋体" w:hAnsi="宋体" w:cs="宋体" w:hint="eastAsia"/>
          <w:snapToGrid w:val="0"/>
          <w:kern w:val="0"/>
          <w:szCs w:val="21"/>
        </w:rPr>
        <w:t>（难点、重点）</w:t>
      </w:r>
    </w:p>
    <w:p w:rsidR="00F06A90" w:rsidRPr="008A35D1" w:rsidRDefault="00F06A90" w:rsidP="00F06A90">
      <w:pPr>
        <w:adjustRightInd w:val="0"/>
        <w:snapToGrid w:val="0"/>
        <w:spacing w:line="360" w:lineRule="auto"/>
        <w:ind w:left="426"/>
        <w:rPr>
          <w:rFonts w:cs="宋体"/>
          <w:snapToGrid w:val="0"/>
          <w:kern w:val="0"/>
          <w:szCs w:val="21"/>
        </w:rPr>
      </w:pPr>
      <w:r w:rsidRPr="008A35D1">
        <w:rPr>
          <w:rFonts w:cs="宋体" w:hint="eastAsia"/>
          <w:snapToGrid w:val="0"/>
          <w:kern w:val="0"/>
          <w:szCs w:val="21"/>
        </w:rPr>
        <w:t>2.4</w:t>
      </w:r>
      <w:r w:rsidRPr="008A35D1">
        <w:rPr>
          <w:rFonts w:cs="宋体" w:hint="eastAsia"/>
          <w:snapToGrid w:val="0"/>
          <w:kern w:val="0"/>
          <w:szCs w:val="21"/>
        </w:rPr>
        <w:t>、了解常用</w:t>
      </w:r>
      <w:r w:rsidRPr="008A35D1">
        <w:rPr>
          <w:rFonts w:cs="宋体" w:hint="eastAsia"/>
          <w:snapToGrid w:val="0"/>
          <w:kern w:val="0"/>
          <w:szCs w:val="21"/>
        </w:rPr>
        <w:t>CPLD</w:t>
      </w:r>
      <w:r w:rsidRPr="008A35D1">
        <w:rPr>
          <w:rFonts w:cs="宋体" w:hint="eastAsia"/>
          <w:snapToGrid w:val="0"/>
          <w:kern w:val="0"/>
          <w:szCs w:val="21"/>
        </w:rPr>
        <w:t>和</w:t>
      </w:r>
      <w:r w:rsidRPr="008A35D1">
        <w:rPr>
          <w:rFonts w:cs="宋体" w:hint="eastAsia"/>
          <w:snapToGrid w:val="0"/>
          <w:kern w:val="0"/>
          <w:szCs w:val="21"/>
        </w:rPr>
        <w:t>FPGA</w:t>
      </w:r>
      <w:r w:rsidRPr="008A35D1">
        <w:rPr>
          <w:rFonts w:cs="宋体" w:hint="eastAsia"/>
          <w:snapToGrid w:val="0"/>
          <w:kern w:val="0"/>
          <w:szCs w:val="21"/>
        </w:rPr>
        <w:t>的基本电路设计方法；（重点）</w:t>
      </w:r>
    </w:p>
    <w:p w:rsidR="00F06A90" w:rsidRPr="008A35D1" w:rsidRDefault="00F06A90" w:rsidP="00F06A90">
      <w:pPr>
        <w:adjustRightInd w:val="0"/>
        <w:snapToGrid w:val="0"/>
        <w:spacing w:line="360" w:lineRule="auto"/>
        <w:ind w:left="426"/>
        <w:rPr>
          <w:rFonts w:cs="宋体"/>
          <w:snapToGrid w:val="0"/>
          <w:kern w:val="0"/>
          <w:szCs w:val="21"/>
        </w:rPr>
      </w:pPr>
      <w:r w:rsidRPr="008A35D1">
        <w:rPr>
          <w:rFonts w:cs="宋体" w:hint="eastAsia"/>
          <w:snapToGrid w:val="0"/>
          <w:kern w:val="0"/>
          <w:szCs w:val="21"/>
        </w:rPr>
        <w:t>2.5</w:t>
      </w:r>
      <w:r w:rsidRPr="008A35D1">
        <w:rPr>
          <w:rFonts w:cs="宋体" w:hint="eastAsia"/>
          <w:snapToGrid w:val="0"/>
          <w:kern w:val="0"/>
          <w:szCs w:val="21"/>
        </w:rPr>
        <w:t>、了解原理图输入法、元件映射法、功能描述法等多种逻辑设计方法；（难点）</w:t>
      </w:r>
    </w:p>
    <w:p w:rsidR="00F06A90" w:rsidRPr="008A35D1" w:rsidRDefault="00F06A90" w:rsidP="00F06A90">
      <w:pPr>
        <w:adjustRightInd w:val="0"/>
        <w:snapToGrid w:val="0"/>
        <w:spacing w:line="360" w:lineRule="auto"/>
        <w:ind w:left="426"/>
        <w:rPr>
          <w:rFonts w:eastAsia="黑体"/>
        </w:rPr>
      </w:pPr>
      <w:r w:rsidRPr="008A35D1">
        <w:rPr>
          <w:rFonts w:cs="宋体" w:hint="eastAsia"/>
          <w:snapToGrid w:val="0"/>
          <w:kern w:val="0"/>
          <w:szCs w:val="21"/>
        </w:rPr>
        <w:t>2.6</w:t>
      </w:r>
      <w:r w:rsidRPr="008A35D1">
        <w:rPr>
          <w:rFonts w:cs="宋体" w:hint="eastAsia"/>
          <w:snapToGrid w:val="0"/>
          <w:kern w:val="0"/>
          <w:szCs w:val="21"/>
        </w:rPr>
        <w:t>、掌握集成开发环境的使用。（重点）</w:t>
      </w:r>
    </w:p>
    <w:p w:rsidR="00F06A90" w:rsidRPr="008A35D1" w:rsidRDefault="00F06A90" w:rsidP="00F06A90">
      <w:pPr>
        <w:adjustRightInd w:val="0"/>
        <w:snapToGrid w:val="0"/>
        <w:spacing w:line="360" w:lineRule="auto"/>
        <w:ind w:left="426"/>
      </w:pPr>
      <w:r w:rsidRPr="008A35D1">
        <w:rPr>
          <w:rFonts w:eastAsia="黑体" w:hint="eastAsia"/>
        </w:rPr>
        <w:t>3</w:t>
      </w:r>
      <w:r>
        <w:rPr>
          <w:rFonts w:eastAsia="黑体" w:hint="eastAsia"/>
        </w:rPr>
        <w:t xml:space="preserve"> </w:t>
      </w:r>
      <w:r w:rsidRPr="008A35D1">
        <w:rPr>
          <w:rFonts w:eastAsia="黑体" w:cs="宋体" w:hint="eastAsia"/>
          <w:snapToGrid w:val="0"/>
          <w:kern w:val="0"/>
          <w:szCs w:val="21"/>
        </w:rPr>
        <w:t>硬件描述语言的基本结构、数据类型和运算操作符（</w:t>
      </w:r>
      <w:r w:rsidRPr="008A35D1">
        <w:rPr>
          <w:rFonts w:eastAsia="黑体" w:cs="宋体" w:hint="eastAsia"/>
          <w:snapToGrid w:val="0"/>
          <w:kern w:val="0"/>
          <w:szCs w:val="21"/>
        </w:rPr>
        <w:t>6</w:t>
      </w:r>
      <w:r w:rsidRPr="008A35D1">
        <w:rPr>
          <w:rFonts w:eastAsia="黑体" w:cs="宋体" w:hint="eastAsia"/>
          <w:snapToGrid w:val="0"/>
          <w:kern w:val="0"/>
          <w:szCs w:val="21"/>
        </w:rPr>
        <w:t>学时）</w:t>
      </w:r>
    </w:p>
    <w:p w:rsidR="00F06A90" w:rsidRPr="008A35D1" w:rsidRDefault="00F06A90" w:rsidP="00F06A90">
      <w:pPr>
        <w:adjustRightInd w:val="0"/>
        <w:snapToGrid w:val="0"/>
        <w:spacing w:line="360" w:lineRule="auto"/>
        <w:ind w:left="426"/>
        <w:rPr>
          <w:rFonts w:cs="宋体"/>
          <w:snapToGrid w:val="0"/>
          <w:kern w:val="0"/>
          <w:szCs w:val="21"/>
        </w:rPr>
      </w:pPr>
      <w:r w:rsidRPr="008A35D1">
        <w:rPr>
          <w:rFonts w:cs="宋体" w:hint="eastAsia"/>
          <w:snapToGrid w:val="0"/>
          <w:kern w:val="0"/>
          <w:szCs w:val="21"/>
        </w:rPr>
        <w:t>3.1</w:t>
      </w:r>
      <w:r w:rsidRPr="008A35D1">
        <w:rPr>
          <w:rFonts w:cs="宋体" w:hint="eastAsia"/>
          <w:snapToGrid w:val="0"/>
          <w:kern w:val="0"/>
          <w:szCs w:val="21"/>
        </w:rPr>
        <w:t>、掌握硬件描述语言的基本框架结构；（重点）</w:t>
      </w:r>
    </w:p>
    <w:p w:rsidR="00F06A90" w:rsidRPr="008A35D1" w:rsidRDefault="00F06A90" w:rsidP="00F06A90">
      <w:pPr>
        <w:adjustRightInd w:val="0"/>
        <w:snapToGrid w:val="0"/>
        <w:spacing w:line="360" w:lineRule="auto"/>
        <w:ind w:left="426"/>
      </w:pPr>
      <w:r w:rsidRPr="008A35D1">
        <w:rPr>
          <w:rFonts w:hint="eastAsia"/>
        </w:rPr>
        <w:t>3.2</w:t>
      </w:r>
      <w:r w:rsidRPr="008A35D1">
        <w:rPr>
          <w:rFonts w:hint="eastAsia"/>
        </w:rPr>
        <w:t>、了解</w:t>
      </w:r>
      <w:r w:rsidRPr="008A35D1">
        <w:rPr>
          <w:rFonts w:cs="宋体" w:hint="eastAsia"/>
          <w:snapToGrid w:val="0"/>
          <w:kern w:val="0"/>
          <w:szCs w:val="21"/>
        </w:rPr>
        <w:t>硬件描述</w:t>
      </w:r>
      <w:r w:rsidRPr="008A35D1">
        <w:rPr>
          <w:rFonts w:cs="宋体" w:hint="eastAsia"/>
          <w:bCs/>
          <w:snapToGrid w:val="0"/>
          <w:kern w:val="0"/>
          <w:szCs w:val="21"/>
        </w:rPr>
        <w:t>语言</w:t>
      </w:r>
      <w:r w:rsidRPr="008A35D1">
        <w:rPr>
          <w:rFonts w:cs="宋体" w:hint="eastAsia"/>
          <w:snapToGrid w:val="0"/>
          <w:kern w:val="0"/>
          <w:szCs w:val="21"/>
        </w:rPr>
        <w:t>的库、程序包和配置；</w:t>
      </w:r>
    </w:p>
    <w:p w:rsidR="00F06A90" w:rsidRPr="008A35D1" w:rsidRDefault="00F06A90" w:rsidP="00F06A90">
      <w:pPr>
        <w:adjustRightInd w:val="0"/>
        <w:snapToGrid w:val="0"/>
        <w:spacing w:line="360" w:lineRule="auto"/>
        <w:ind w:left="426"/>
      </w:pPr>
      <w:r w:rsidRPr="008A35D1">
        <w:rPr>
          <w:rFonts w:hint="eastAsia"/>
        </w:rPr>
        <w:t>3.3</w:t>
      </w:r>
      <w:r w:rsidRPr="008A35D1">
        <w:rPr>
          <w:rFonts w:hint="eastAsia"/>
        </w:rPr>
        <w:t>、掌握</w:t>
      </w:r>
      <w:r w:rsidRPr="008A35D1">
        <w:rPr>
          <w:rFonts w:cs="宋体" w:hint="eastAsia"/>
          <w:snapToGrid w:val="0"/>
          <w:kern w:val="0"/>
          <w:szCs w:val="21"/>
        </w:rPr>
        <w:t>硬件描述</w:t>
      </w:r>
      <w:r w:rsidRPr="008A35D1">
        <w:rPr>
          <w:rFonts w:cs="宋体" w:hint="eastAsia"/>
          <w:bCs/>
          <w:snapToGrid w:val="0"/>
          <w:kern w:val="0"/>
          <w:szCs w:val="21"/>
        </w:rPr>
        <w:t>语言的基本数据类型和基本数据对象；</w:t>
      </w:r>
      <w:r w:rsidRPr="008A35D1">
        <w:rPr>
          <w:rFonts w:cs="宋体" w:hint="eastAsia"/>
          <w:snapToGrid w:val="0"/>
          <w:kern w:val="0"/>
          <w:szCs w:val="21"/>
        </w:rPr>
        <w:t>（重点）</w:t>
      </w:r>
    </w:p>
    <w:p w:rsidR="00F06A90" w:rsidRDefault="00F06A90" w:rsidP="00F06A90">
      <w:pPr>
        <w:adjustRightInd w:val="0"/>
        <w:snapToGrid w:val="0"/>
        <w:spacing w:line="360" w:lineRule="auto"/>
        <w:ind w:left="426"/>
        <w:rPr>
          <w:rFonts w:cs="宋体"/>
          <w:bCs/>
          <w:snapToGrid w:val="0"/>
          <w:kern w:val="0"/>
          <w:szCs w:val="21"/>
        </w:rPr>
      </w:pPr>
      <w:r w:rsidRPr="008A35D1">
        <w:rPr>
          <w:rFonts w:hint="eastAsia"/>
        </w:rPr>
        <w:t>3.4</w:t>
      </w:r>
      <w:r w:rsidRPr="008A35D1">
        <w:rPr>
          <w:rFonts w:hint="eastAsia"/>
        </w:rPr>
        <w:t>、掌握</w:t>
      </w:r>
      <w:r w:rsidRPr="008A35D1">
        <w:rPr>
          <w:rFonts w:cs="宋体" w:hint="eastAsia"/>
          <w:snapToGrid w:val="0"/>
          <w:kern w:val="0"/>
          <w:szCs w:val="21"/>
        </w:rPr>
        <w:t>硬件描述</w:t>
      </w:r>
      <w:r w:rsidRPr="008A35D1">
        <w:rPr>
          <w:rFonts w:cs="宋体" w:hint="eastAsia"/>
          <w:bCs/>
          <w:snapToGrid w:val="0"/>
          <w:kern w:val="0"/>
          <w:szCs w:val="21"/>
        </w:rPr>
        <w:t>语言的基本</w:t>
      </w:r>
      <w:r w:rsidRPr="008A35D1">
        <w:rPr>
          <w:rFonts w:cs="宋体" w:hint="eastAsia"/>
          <w:snapToGrid w:val="0"/>
          <w:kern w:val="0"/>
          <w:szCs w:val="21"/>
        </w:rPr>
        <w:t>运算操作符</w:t>
      </w:r>
      <w:r w:rsidRPr="008A35D1">
        <w:rPr>
          <w:rFonts w:cs="宋体" w:hint="eastAsia"/>
          <w:bCs/>
          <w:snapToGrid w:val="0"/>
          <w:kern w:val="0"/>
          <w:szCs w:val="21"/>
        </w:rPr>
        <w:t>。</w:t>
      </w:r>
    </w:p>
    <w:p w:rsidR="00862B2E" w:rsidRPr="00F370BD" w:rsidRDefault="00862B2E" w:rsidP="00862B2E">
      <w:pPr>
        <w:adjustRightInd w:val="0"/>
        <w:snapToGrid w:val="0"/>
        <w:spacing w:line="360" w:lineRule="auto"/>
        <w:ind w:left="426" w:firstLineChars="200" w:firstLine="420"/>
        <w:rPr>
          <w:rFonts w:cs="宋体"/>
          <w:bCs/>
          <w:snapToGrid w:val="0"/>
          <w:kern w:val="0"/>
          <w:szCs w:val="21"/>
        </w:rPr>
      </w:pPr>
      <w:r w:rsidRPr="00F370BD">
        <w:rPr>
          <w:rFonts w:cs="宋体"/>
          <w:bCs/>
          <w:snapToGrid w:val="0"/>
          <w:kern w:val="0"/>
          <w:szCs w:val="21"/>
        </w:rPr>
        <w:t>结合本知识点，向学生归纳介绍课程目标</w:t>
      </w:r>
      <w:r w:rsidRPr="00F370BD">
        <w:rPr>
          <w:rFonts w:cs="宋体" w:hint="eastAsia"/>
          <w:bCs/>
          <w:snapToGrid w:val="0"/>
          <w:kern w:val="0"/>
          <w:szCs w:val="21"/>
        </w:rPr>
        <w:t>4</w:t>
      </w:r>
      <w:r w:rsidRPr="00F370BD">
        <w:rPr>
          <w:rFonts w:cs="宋体" w:hint="eastAsia"/>
          <w:bCs/>
          <w:snapToGrid w:val="0"/>
          <w:kern w:val="0"/>
          <w:szCs w:val="21"/>
        </w:rPr>
        <w:t>所表达的思想，并在以后的</w:t>
      </w:r>
      <w:r w:rsidR="00E4300B" w:rsidRPr="00F370BD">
        <w:rPr>
          <w:rFonts w:cs="宋体" w:hint="eastAsia"/>
          <w:bCs/>
          <w:snapToGrid w:val="0"/>
          <w:kern w:val="0"/>
          <w:szCs w:val="21"/>
        </w:rPr>
        <w:t>教学进程</w:t>
      </w:r>
      <w:r w:rsidRPr="00F370BD">
        <w:rPr>
          <w:rFonts w:cs="宋体" w:hint="eastAsia"/>
          <w:bCs/>
          <w:snapToGrid w:val="0"/>
          <w:kern w:val="0"/>
          <w:szCs w:val="21"/>
        </w:rPr>
        <w:t>中反复强调提升理念。</w:t>
      </w:r>
    </w:p>
    <w:p w:rsidR="00F06A90" w:rsidRPr="008A35D1" w:rsidRDefault="00F06A90" w:rsidP="00F06A90">
      <w:pPr>
        <w:tabs>
          <w:tab w:val="left" w:pos="1260"/>
        </w:tabs>
        <w:adjustRightInd w:val="0"/>
        <w:snapToGrid w:val="0"/>
        <w:spacing w:line="360" w:lineRule="auto"/>
        <w:ind w:left="426"/>
      </w:pPr>
      <w:r w:rsidRPr="008A35D1">
        <w:rPr>
          <w:rFonts w:eastAsia="黑体" w:hint="eastAsia"/>
        </w:rPr>
        <w:t>4</w:t>
      </w:r>
      <w:r>
        <w:rPr>
          <w:rFonts w:eastAsia="黑体" w:hint="eastAsia"/>
        </w:rPr>
        <w:t xml:space="preserve"> </w:t>
      </w:r>
      <w:r w:rsidRPr="008A35D1">
        <w:rPr>
          <w:rFonts w:eastAsia="黑体" w:cs="宋体" w:hint="eastAsia"/>
          <w:snapToGrid w:val="0"/>
          <w:kern w:val="0"/>
          <w:szCs w:val="21"/>
        </w:rPr>
        <w:t>硬件描述</w:t>
      </w:r>
      <w:r w:rsidRPr="008A35D1">
        <w:rPr>
          <w:rFonts w:eastAsia="黑体" w:cs="宋体" w:hint="eastAsia"/>
          <w:bCs/>
          <w:snapToGrid w:val="0"/>
          <w:kern w:val="0"/>
          <w:szCs w:val="21"/>
        </w:rPr>
        <w:t>语</w:t>
      </w:r>
      <w:r w:rsidRPr="008A35D1">
        <w:rPr>
          <w:rFonts w:eastAsia="黑体" w:hint="eastAsia"/>
          <w:snapToGrid w:val="0"/>
          <w:kern w:val="0"/>
          <w:szCs w:val="21"/>
        </w:rPr>
        <w:t>言的主要描述语句</w:t>
      </w:r>
      <w:r w:rsidRPr="008A35D1">
        <w:rPr>
          <w:rFonts w:eastAsia="黑体" w:cs="宋体" w:hint="eastAsia"/>
          <w:snapToGrid w:val="0"/>
          <w:kern w:val="0"/>
          <w:szCs w:val="21"/>
        </w:rPr>
        <w:t>（</w:t>
      </w:r>
      <w:r w:rsidRPr="008A35D1">
        <w:rPr>
          <w:rFonts w:eastAsia="黑体" w:cs="宋体" w:hint="eastAsia"/>
          <w:snapToGrid w:val="0"/>
          <w:kern w:val="0"/>
          <w:szCs w:val="21"/>
        </w:rPr>
        <w:t>6</w:t>
      </w:r>
      <w:r w:rsidRPr="008A35D1">
        <w:rPr>
          <w:rFonts w:eastAsia="黑体" w:cs="宋体" w:hint="eastAsia"/>
          <w:snapToGrid w:val="0"/>
          <w:kern w:val="0"/>
          <w:szCs w:val="21"/>
        </w:rPr>
        <w:t>学时）</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4.1</w:t>
      </w:r>
      <w:r w:rsidRPr="008A35D1">
        <w:rPr>
          <w:rFonts w:cs="宋体" w:hint="eastAsia"/>
          <w:bCs/>
          <w:snapToGrid w:val="0"/>
          <w:kern w:val="0"/>
          <w:szCs w:val="21"/>
        </w:rPr>
        <w:t>、熟练掌握并行语句和顺序语句的概念和思想，理解其本质区别；</w:t>
      </w:r>
      <w:r w:rsidRPr="008A35D1">
        <w:rPr>
          <w:rFonts w:cs="宋体" w:hint="eastAsia"/>
          <w:snapToGrid w:val="0"/>
          <w:kern w:val="0"/>
          <w:szCs w:val="21"/>
        </w:rPr>
        <w:t>（重点）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4.2</w:t>
      </w:r>
      <w:r w:rsidRPr="008A35D1">
        <w:rPr>
          <w:rFonts w:cs="宋体" w:hint="eastAsia"/>
          <w:bCs/>
          <w:snapToGrid w:val="0"/>
          <w:kern w:val="0"/>
          <w:szCs w:val="21"/>
        </w:rPr>
        <w:t>、熟练掌握信号代入语句；</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4.3</w:t>
      </w:r>
      <w:r w:rsidRPr="008A35D1">
        <w:rPr>
          <w:rFonts w:cs="宋体" w:hint="eastAsia"/>
          <w:bCs/>
          <w:snapToGrid w:val="0"/>
          <w:kern w:val="0"/>
          <w:szCs w:val="21"/>
        </w:rPr>
        <w:t>、熟练掌握进程语句、</w:t>
      </w:r>
      <w:r w:rsidRPr="008A35D1">
        <w:rPr>
          <w:rFonts w:cs="宋体" w:hint="eastAsia"/>
          <w:bCs/>
          <w:snapToGrid w:val="0"/>
          <w:kern w:val="0"/>
          <w:szCs w:val="21"/>
        </w:rPr>
        <w:t>if</w:t>
      </w:r>
      <w:r w:rsidRPr="008A35D1">
        <w:rPr>
          <w:rFonts w:cs="宋体" w:hint="eastAsia"/>
          <w:bCs/>
          <w:snapToGrid w:val="0"/>
          <w:kern w:val="0"/>
          <w:szCs w:val="21"/>
        </w:rPr>
        <w:t>语句、</w:t>
      </w:r>
      <w:r w:rsidRPr="008A35D1">
        <w:rPr>
          <w:rFonts w:cs="宋体" w:hint="eastAsia"/>
          <w:bCs/>
          <w:snapToGrid w:val="0"/>
          <w:kern w:val="0"/>
          <w:szCs w:val="21"/>
        </w:rPr>
        <w:t>case</w:t>
      </w:r>
      <w:r w:rsidRPr="008A35D1">
        <w:rPr>
          <w:rFonts w:cs="宋体" w:hint="eastAsia"/>
          <w:bCs/>
          <w:snapToGrid w:val="0"/>
          <w:kern w:val="0"/>
          <w:szCs w:val="21"/>
        </w:rPr>
        <w:t>语句等结构化语句；</w:t>
      </w:r>
      <w:r w:rsidRPr="008A35D1">
        <w:rPr>
          <w:rFonts w:cs="宋体" w:hint="eastAsia"/>
          <w:snapToGrid w:val="0"/>
          <w:kern w:val="0"/>
          <w:szCs w:val="21"/>
        </w:rPr>
        <w:t>（重点）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4.4</w:t>
      </w:r>
      <w:r w:rsidRPr="008A35D1">
        <w:rPr>
          <w:rFonts w:cs="宋体" w:hint="eastAsia"/>
          <w:bCs/>
          <w:snapToGrid w:val="0"/>
          <w:kern w:val="0"/>
          <w:szCs w:val="21"/>
        </w:rPr>
        <w:t>、熟练掌握</w:t>
      </w:r>
      <w:proofErr w:type="gramStart"/>
      <w:r w:rsidRPr="008A35D1">
        <w:rPr>
          <w:rFonts w:cs="宋体" w:hint="eastAsia"/>
          <w:bCs/>
          <w:snapToGrid w:val="0"/>
          <w:kern w:val="0"/>
          <w:szCs w:val="21"/>
        </w:rPr>
        <w:t>元器件例化语句</w:t>
      </w:r>
      <w:proofErr w:type="gramEnd"/>
      <w:r w:rsidRPr="008A35D1">
        <w:rPr>
          <w:rFonts w:cs="宋体" w:hint="eastAsia"/>
          <w:bCs/>
          <w:snapToGrid w:val="0"/>
          <w:kern w:val="0"/>
          <w:szCs w:val="21"/>
        </w:rPr>
        <w:t>；</w:t>
      </w:r>
      <w:r w:rsidRPr="008A35D1">
        <w:rPr>
          <w:rFonts w:cs="宋体" w:hint="eastAsia"/>
          <w:snapToGrid w:val="0"/>
          <w:kern w:val="0"/>
          <w:szCs w:val="21"/>
        </w:rPr>
        <w:t>（重点）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4.5</w:t>
      </w:r>
      <w:r w:rsidRPr="008A35D1">
        <w:rPr>
          <w:rFonts w:cs="宋体" w:hint="eastAsia"/>
          <w:bCs/>
          <w:snapToGrid w:val="0"/>
          <w:kern w:val="0"/>
          <w:szCs w:val="21"/>
        </w:rPr>
        <w:t>、掌握等待语句（</w:t>
      </w:r>
      <w:r w:rsidRPr="008A35D1">
        <w:rPr>
          <w:rFonts w:cs="宋体" w:hint="eastAsia"/>
          <w:bCs/>
          <w:snapToGrid w:val="0"/>
          <w:kern w:val="0"/>
          <w:szCs w:val="21"/>
        </w:rPr>
        <w:t>wait</w:t>
      </w:r>
      <w:r w:rsidRPr="008A35D1">
        <w:rPr>
          <w:rFonts w:cs="宋体" w:hint="eastAsia"/>
          <w:bCs/>
          <w:snapToGrid w:val="0"/>
          <w:kern w:val="0"/>
          <w:szCs w:val="21"/>
        </w:rPr>
        <w:t>语句）、循环语句（</w:t>
      </w:r>
      <w:r w:rsidRPr="008A35D1">
        <w:rPr>
          <w:rFonts w:cs="宋体" w:hint="eastAsia"/>
          <w:bCs/>
          <w:snapToGrid w:val="0"/>
          <w:kern w:val="0"/>
          <w:szCs w:val="21"/>
        </w:rPr>
        <w:t>loop</w:t>
      </w:r>
      <w:r w:rsidRPr="008A35D1">
        <w:rPr>
          <w:rFonts w:cs="宋体" w:hint="eastAsia"/>
          <w:bCs/>
          <w:snapToGrid w:val="0"/>
          <w:kern w:val="0"/>
          <w:szCs w:val="21"/>
        </w:rPr>
        <w:t>语句）等；</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4.6</w:t>
      </w:r>
      <w:r w:rsidRPr="008A35D1">
        <w:rPr>
          <w:rFonts w:cs="宋体" w:hint="eastAsia"/>
          <w:bCs/>
          <w:snapToGrid w:val="0"/>
          <w:kern w:val="0"/>
          <w:szCs w:val="21"/>
        </w:rPr>
        <w:t>、掌握在软件中如何使用硬件描述语言进行基本的数字模块的设计。</w:t>
      </w:r>
      <w:r w:rsidRPr="008A35D1">
        <w:rPr>
          <w:rFonts w:cs="宋体" w:hint="eastAsia"/>
          <w:snapToGrid w:val="0"/>
          <w:kern w:val="0"/>
          <w:szCs w:val="21"/>
        </w:rPr>
        <w:t>（难点）</w:t>
      </w:r>
    </w:p>
    <w:p w:rsidR="00F06A90" w:rsidRPr="008A35D1" w:rsidRDefault="00F06A90" w:rsidP="00F06A90">
      <w:pPr>
        <w:widowControl/>
        <w:adjustRightInd w:val="0"/>
        <w:snapToGrid w:val="0"/>
        <w:spacing w:line="360" w:lineRule="auto"/>
        <w:ind w:left="426"/>
        <w:jc w:val="left"/>
        <w:rPr>
          <w:rFonts w:eastAsia="黑体"/>
          <w:snapToGrid w:val="0"/>
          <w:kern w:val="0"/>
          <w:szCs w:val="21"/>
        </w:rPr>
      </w:pPr>
      <w:r w:rsidRPr="008A35D1">
        <w:rPr>
          <w:rFonts w:eastAsia="黑体" w:hint="eastAsia"/>
          <w:snapToGrid w:val="0"/>
          <w:kern w:val="0"/>
          <w:szCs w:val="21"/>
        </w:rPr>
        <w:t>5</w:t>
      </w:r>
      <w:r>
        <w:rPr>
          <w:rFonts w:eastAsia="黑体" w:hint="eastAsia"/>
          <w:snapToGrid w:val="0"/>
          <w:kern w:val="0"/>
          <w:szCs w:val="21"/>
        </w:rPr>
        <w:t xml:space="preserve"> </w:t>
      </w:r>
      <w:r w:rsidRPr="008A35D1">
        <w:rPr>
          <w:rFonts w:eastAsia="黑体" w:hint="eastAsia"/>
          <w:snapToGrid w:val="0"/>
          <w:kern w:val="0"/>
          <w:szCs w:val="21"/>
        </w:rPr>
        <w:t>基本逻辑设计</w:t>
      </w:r>
      <w:r w:rsidRPr="008A35D1">
        <w:rPr>
          <w:rFonts w:eastAsia="黑体" w:cs="宋体" w:hint="eastAsia"/>
          <w:snapToGrid w:val="0"/>
          <w:kern w:val="0"/>
          <w:szCs w:val="21"/>
        </w:rPr>
        <w:t>（</w:t>
      </w:r>
      <w:r w:rsidRPr="008A35D1">
        <w:rPr>
          <w:rFonts w:eastAsia="黑体" w:cs="宋体" w:hint="eastAsia"/>
          <w:snapToGrid w:val="0"/>
          <w:kern w:val="0"/>
          <w:szCs w:val="21"/>
        </w:rPr>
        <w:t>6</w:t>
      </w:r>
      <w:r w:rsidRPr="008A35D1">
        <w:rPr>
          <w:rFonts w:eastAsia="黑体" w:cs="宋体" w:hint="eastAsia"/>
          <w:snapToGrid w:val="0"/>
          <w:kern w:val="0"/>
          <w:szCs w:val="21"/>
        </w:rPr>
        <w:t>学时）</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5.1</w:t>
      </w:r>
      <w:r w:rsidRPr="008A35D1">
        <w:rPr>
          <w:rFonts w:cs="宋体" w:hint="eastAsia"/>
          <w:bCs/>
          <w:snapToGrid w:val="0"/>
          <w:kern w:val="0"/>
          <w:szCs w:val="21"/>
        </w:rPr>
        <w:t>、组合逻辑与时序逻辑；</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5.2</w:t>
      </w:r>
      <w:r w:rsidRPr="008A35D1">
        <w:rPr>
          <w:rFonts w:cs="宋体" w:hint="eastAsia"/>
          <w:bCs/>
          <w:snapToGrid w:val="0"/>
          <w:kern w:val="0"/>
          <w:szCs w:val="21"/>
        </w:rPr>
        <w:t>、熟练掌握使用硬件描述语言进行组合逻辑设计的方法；</w:t>
      </w:r>
      <w:r w:rsidRPr="008A35D1">
        <w:rPr>
          <w:rFonts w:cs="宋体" w:hint="eastAsia"/>
          <w:snapToGrid w:val="0"/>
          <w:kern w:val="0"/>
          <w:szCs w:val="21"/>
        </w:rPr>
        <w:t>（重点）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5.3</w:t>
      </w:r>
      <w:r w:rsidRPr="008A35D1">
        <w:rPr>
          <w:rFonts w:cs="宋体" w:hint="eastAsia"/>
          <w:bCs/>
          <w:snapToGrid w:val="0"/>
          <w:kern w:val="0"/>
          <w:szCs w:val="21"/>
        </w:rPr>
        <w:t>、熟练掌握常用组合逻辑元件设计；</w:t>
      </w:r>
      <w:r w:rsidRPr="008A35D1">
        <w:rPr>
          <w:rFonts w:cs="宋体" w:hint="eastAsia"/>
          <w:snapToGrid w:val="0"/>
          <w:kern w:val="0"/>
          <w:szCs w:val="21"/>
        </w:rPr>
        <w:t>（重点）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5.4</w:t>
      </w:r>
      <w:r w:rsidRPr="008A35D1">
        <w:rPr>
          <w:rFonts w:cs="宋体" w:hint="eastAsia"/>
          <w:bCs/>
          <w:snapToGrid w:val="0"/>
          <w:kern w:val="0"/>
          <w:szCs w:val="21"/>
        </w:rPr>
        <w:t>、掌握常用时序逻辑元件设计；</w:t>
      </w:r>
      <w:r w:rsidRPr="008A35D1">
        <w:rPr>
          <w:rFonts w:cs="宋体" w:hint="eastAsia"/>
          <w:snapToGrid w:val="0"/>
          <w:kern w:val="0"/>
          <w:szCs w:val="21"/>
        </w:rPr>
        <w:t>（重点）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5.5</w:t>
      </w:r>
      <w:r w:rsidRPr="008A35D1">
        <w:rPr>
          <w:rFonts w:cs="宋体" w:hint="eastAsia"/>
          <w:bCs/>
          <w:snapToGrid w:val="0"/>
          <w:kern w:val="0"/>
          <w:szCs w:val="21"/>
        </w:rPr>
        <w:t>、熟练掌握使用计数器实现固定周期的时序设计。</w:t>
      </w:r>
      <w:r w:rsidRPr="008A35D1">
        <w:rPr>
          <w:rFonts w:cs="宋体" w:hint="eastAsia"/>
          <w:snapToGrid w:val="0"/>
          <w:kern w:val="0"/>
          <w:szCs w:val="21"/>
        </w:rPr>
        <w:t>（重点，难点）</w:t>
      </w:r>
    </w:p>
    <w:p w:rsidR="00F06A90" w:rsidRPr="008A35D1" w:rsidRDefault="00F06A90" w:rsidP="00F06A90">
      <w:pPr>
        <w:widowControl/>
        <w:adjustRightInd w:val="0"/>
        <w:snapToGrid w:val="0"/>
        <w:spacing w:line="360" w:lineRule="auto"/>
        <w:ind w:left="426"/>
        <w:jc w:val="left"/>
        <w:rPr>
          <w:rFonts w:eastAsia="黑体"/>
          <w:snapToGrid w:val="0"/>
          <w:kern w:val="0"/>
          <w:szCs w:val="21"/>
        </w:rPr>
      </w:pPr>
      <w:r w:rsidRPr="008A35D1">
        <w:rPr>
          <w:rFonts w:eastAsia="黑体" w:hint="eastAsia"/>
          <w:snapToGrid w:val="0"/>
          <w:kern w:val="0"/>
          <w:szCs w:val="21"/>
        </w:rPr>
        <w:t>6</w:t>
      </w:r>
      <w:r>
        <w:rPr>
          <w:rFonts w:eastAsia="黑体" w:hint="eastAsia"/>
          <w:snapToGrid w:val="0"/>
          <w:kern w:val="0"/>
          <w:szCs w:val="21"/>
        </w:rPr>
        <w:t xml:space="preserve"> </w:t>
      </w:r>
      <w:r w:rsidRPr="008A35D1">
        <w:rPr>
          <w:rFonts w:eastAsia="黑体" w:cs="宋体" w:hint="eastAsia"/>
          <w:snapToGrid w:val="0"/>
          <w:kern w:val="0"/>
          <w:szCs w:val="21"/>
        </w:rPr>
        <w:t>状态机设计（</w:t>
      </w:r>
      <w:r w:rsidRPr="008A35D1">
        <w:rPr>
          <w:rFonts w:eastAsia="黑体" w:cs="宋体" w:hint="eastAsia"/>
          <w:snapToGrid w:val="0"/>
          <w:kern w:val="0"/>
          <w:szCs w:val="21"/>
        </w:rPr>
        <w:t>4</w:t>
      </w:r>
      <w:r w:rsidRPr="008A35D1">
        <w:rPr>
          <w:rFonts w:eastAsia="黑体" w:cs="宋体" w:hint="eastAsia"/>
          <w:snapToGrid w:val="0"/>
          <w:kern w:val="0"/>
          <w:szCs w:val="21"/>
        </w:rPr>
        <w:t>学时）</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6.1</w:t>
      </w:r>
      <w:r w:rsidRPr="008A35D1">
        <w:rPr>
          <w:rFonts w:cs="宋体" w:hint="eastAsia"/>
          <w:bCs/>
          <w:snapToGrid w:val="0"/>
          <w:kern w:val="0"/>
          <w:szCs w:val="21"/>
        </w:rPr>
        <w:t>、熟练掌握状态机的基本概念、基本结构、表示方法和设计步骤；</w:t>
      </w:r>
      <w:r w:rsidRPr="008A35D1">
        <w:rPr>
          <w:rFonts w:cs="宋体" w:hint="eastAsia"/>
          <w:snapToGrid w:val="0"/>
          <w:kern w:val="0"/>
          <w:szCs w:val="21"/>
        </w:rPr>
        <w:t>（重点）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6.2</w:t>
      </w:r>
      <w:r w:rsidRPr="008A35D1">
        <w:rPr>
          <w:rFonts w:cs="宋体" w:hint="eastAsia"/>
          <w:bCs/>
          <w:snapToGrid w:val="0"/>
          <w:kern w:val="0"/>
          <w:szCs w:val="21"/>
        </w:rPr>
        <w:t>、熟练掌握单进程状态机的设计方法；</w:t>
      </w:r>
      <w:r w:rsidRPr="008A35D1">
        <w:rPr>
          <w:rFonts w:cs="宋体" w:hint="eastAsia"/>
          <w:snapToGrid w:val="0"/>
          <w:kern w:val="0"/>
          <w:szCs w:val="21"/>
        </w:rPr>
        <w:t>（重点，难点）</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6.3</w:t>
      </w:r>
      <w:r w:rsidRPr="008A35D1">
        <w:rPr>
          <w:rFonts w:cs="宋体" w:hint="eastAsia"/>
          <w:bCs/>
          <w:snapToGrid w:val="0"/>
          <w:kern w:val="0"/>
          <w:szCs w:val="21"/>
        </w:rPr>
        <w:t>、掌握状态机的复位和信号输出方式。</w:t>
      </w:r>
    </w:p>
    <w:p w:rsidR="00F06A90" w:rsidRPr="008A35D1" w:rsidRDefault="00F06A90" w:rsidP="00F06A90">
      <w:pPr>
        <w:widowControl/>
        <w:adjustRightInd w:val="0"/>
        <w:snapToGrid w:val="0"/>
        <w:spacing w:line="360" w:lineRule="auto"/>
        <w:ind w:left="426"/>
        <w:jc w:val="left"/>
        <w:rPr>
          <w:rFonts w:eastAsia="黑体"/>
          <w:snapToGrid w:val="0"/>
          <w:kern w:val="0"/>
          <w:szCs w:val="21"/>
        </w:rPr>
      </w:pPr>
      <w:r w:rsidRPr="008A35D1">
        <w:rPr>
          <w:rFonts w:eastAsia="黑体" w:hint="eastAsia"/>
          <w:snapToGrid w:val="0"/>
          <w:kern w:val="0"/>
          <w:szCs w:val="21"/>
        </w:rPr>
        <w:lastRenderedPageBreak/>
        <w:t>7</w:t>
      </w:r>
      <w:r>
        <w:rPr>
          <w:rFonts w:eastAsia="黑体" w:hint="eastAsia"/>
          <w:snapToGrid w:val="0"/>
          <w:kern w:val="0"/>
          <w:szCs w:val="21"/>
        </w:rPr>
        <w:t xml:space="preserve"> </w:t>
      </w:r>
      <w:r w:rsidRPr="008A35D1">
        <w:rPr>
          <w:rFonts w:eastAsia="黑体" w:hint="eastAsia"/>
          <w:snapToGrid w:val="0"/>
          <w:kern w:val="0"/>
          <w:szCs w:val="21"/>
        </w:rPr>
        <w:t>综合性设计</w:t>
      </w:r>
      <w:r w:rsidRPr="008A35D1">
        <w:rPr>
          <w:rFonts w:eastAsia="黑体" w:cs="宋体" w:hint="eastAsia"/>
          <w:snapToGrid w:val="0"/>
          <w:kern w:val="0"/>
          <w:szCs w:val="21"/>
        </w:rPr>
        <w:t>（</w:t>
      </w:r>
      <w:r w:rsidR="00F370BD">
        <w:rPr>
          <w:rFonts w:eastAsia="黑体" w:cs="宋体"/>
          <w:snapToGrid w:val="0"/>
          <w:kern w:val="0"/>
          <w:szCs w:val="21"/>
        </w:rPr>
        <w:t>4</w:t>
      </w:r>
      <w:r w:rsidRPr="008A35D1">
        <w:rPr>
          <w:rFonts w:eastAsia="黑体" w:cs="宋体" w:hint="eastAsia"/>
          <w:snapToGrid w:val="0"/>
          <w:kern w:val="0"/>
          <w:szCs w:val="21"/>
        </w:rPr>
        <w:t>学时）</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7.1</w:t>
      </w:r>
      <w:r w:rsidRPr="008A35D1">
        <w:rPr>
          <w:rFonts w:cs="宋体" w:hint="eastAsia"/>
          <w:bCs/>
          <w:snapToGrid w:val="0"/>
          <w:kern w:val="0"/>
          <w:szCs w:val="21"/>
        </w:rPr>
        <w:t>、了解信号管理中的竞争与冒险及其解决思路；</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7.2</w:t>
      </w:r>
      <w:r w:rsidRPr="008A35D1">
        <w:rPr>
          <w:rFonts w:cs="宋体" w:hint="eastAsia"/>
          <w:bCs/>
          <w:snapToGrid w:val="0"/>
          <w:kern w:val="0"/>
          <w:szCs w:val="21"/>
        </w:rPr>
        <w:t>、了解时序逻辑电路设计中的同步控制设计思路；</w:t>
      </w:r>
    </w:p>
    <w:p w:rsidR="00F06A90" w:rsidRPr="008A35D1" w:rsidRDefault="00F06A90" w:rsidP="00F06A90">
      <w:pPr>
        <w:widowControl/>
        <w:tabs>
          <w:tab w:val="left" w:pos="900"/>
        </w:tabs>
        <w:adjustRightInd w:val="0"/>
        <w:snapToGrid w:val="0"/>
        <w:spacing w:line="360" w:lineRule="auto"/>
        <w:ind w:left="426"/>
        <w:jc w:val="left"/>
        <w:rPr>
          <w:rFonts w:cs="宋体"/>
          <w:bCs/>
          <w:snapToGrid w:val="0"/>
          <w:kern w:val="0"/>
          <w:szCs w:val="21"/>
        </w:rPr>
      </w:pPr>
      <w:r w:rsidRPr="008A35D1">
        <w:rPr>
          <w:rFonts w:cs="宋体" w:hint="eastAsia"/>
          <w:bCs/>
          <w:snapToGrid w:val="0"/>
          <w:kern w:val="0"/>
          <w:szCs w:val="21"/>
        </w:rPr>
        <w:t>7.3</w:t>
      </w:r>
      <w:r w:rsidRPr="008A35D1">
        <w:rPr>
          <w:rFonts w:cs="宋体" w:hint="eastAsia"/>
          <w:bCs/>
          <w:snapToGrid w:val="0"/>
          <w:kern w:val="0"/>
          <w:szCs w:val="21"/>
        </w:rPr>
        <w:t>、初步了解使用可编程逻辑器件对工程性问题的顶层开发原理和思路；</w:t>
      </w:r>
    </w:p>
    <w:p w:rsidR="00F06A90" w:rsidRPr="008A35D1" w:rsidRDefault="00F06A90" w:rsidP="00F06A90">
      <w:pPr>
        <w:widowControl/>
        <w:tabs>
          <w:tab w:val="left" w:pos="900"/>
        </w:tabs>
        <w:adjustRightInd w:val="0"/>
        <w:snapToGrid w:val="0"/>
        <w:spacing w:line="360" w:lineRule="auto"/>
        <w:ind w:left="426"/>
        <w:jc w:val="left"/>
        <w:rPr>
          <w:b/>
          <w:sz w:val="24"/>
          <w:szCs w:val="24"/>
        </w:rPr>
      </w:pPr>
      <w:r w:rsidRPr="008A35D1">
        <w:rPr>
          <w:rFonts w:cs="宋体" w:hint="eastAsia"/>
          <w:bCs/>
          <w:snapToGrid w:val="0"/>
          <w:kern w:val="0"/>
          <w:szCs w:val="21"/>
        </w:rPr>
        <w:t>7.4</w:t>
      </w:r>
      <w:r w:rsidRPr="008A35D1">
        <w:rPr>
          <w:rFonts w:cs="宋体" w:hint="eastAsia"/>
          <w:bCs/>
          <w:snapToGrid w:val="0"/>
          <w:kern w:val="0"/>
          <w:szCs w:val="21"/>
        </w:rPr>
        <w:t>、综合性实例讲解。</w:t>
      </w:r>
    </w:p>
    <w:p w:rsidR="00F06A90" w:rsidRPr="008A35D1" w:rsidRDefault="00F06A90" w:rsidP="00F06A90">
      <w:pPr>
        <w:adjustRightInd w:val="0"/>
        <w:snapToGrid w:val="0"/>
        <w:spacing w:line="360" w:lineRule="auto"/>
        <w:rPr>
          <w:b/>
          <w:sz w:val="24"/>
          <w:szCs w:val="24"/>
        </w:rPr>
      </w:pPr>
    </w:p>
    <w:p w:rsidR="00F06A90" w:rsidRPr="008A35D1" w:rsidRDefault="00F06A90" w:rsidP="00F06A90">
      <w:pPr>
        <w:tabs>
          <w:tab w:val="num" w:pos="420"/>
        </w:tabs>
        <w:adjustRightInd w:val="0"/>
        <w:snapToGrid w:val="0"/>
        <w:spacing w:line="360" w:lineRule="auto"/>
        <w:ind w:left="420" w:hanging="420"/>
        <w:rPr>
          <w:rFonts w:eastAsia="黑体"/>
          <w:szCs w:val="24"/>
        </w:rPr>
      </w:pPr>
      <w:r w:rsidRPr="008A35D1">
        <w:rPr>
          <w:rFonts w:eastAsia="黑体" w:hint="eastAsia"/>
          <w:szCs w:val="24"/>
        </w:rPr>
        <w:t>五、实验内容</w:t>
      </w:r>
    </w:p>
    <w:p w:rsidR="00F06A90" w:rsidRPr="008A35D1" w:rsidRDefault="00F06A90" w:rsidP="00F06A90">
      <w:pPr>
        <w:adjustRightInd w:val="0"/>
        <w:snapToGrid w:val="0"/>
        <w:spacing w:line="360" w:lineRule="auto"/>
        <w:ind w:firstLineChars="200" w:firstLine="420"/>
        <w:rPr>
          <w:rFonts w:cs="宋体"/>
          <w:kern w:val="0"/>
          <w:szCs w:val="21"/>
        </w:rPr>
      </w:pPr>
      <w:r w:rsidRPr="008A35D1">
        <w:rPr>
          <w:rFonts w:cs="宋体" w:hint="eastAsia"/>
          <w:kern w:val="0"/>
          <w:szCs w:val="21"/>
        </w:rPr>
        <w:t>实验环节主要是上机操作，要求保证上机条件，即具备常用的</w:t>
      </w:r>
      <w:r w:rsidRPr="008A35D1">
        <w:rPr>
          <w:rFonts w:cs="宋体" w:hint="eastAsia"/>
          <w:kern w:val="0"/>
          <w:szCs w:val="21"/>
        </w:rPr>
        <w:t>EDA</w:t>
      </w:r>
      <w:r w:rsidRPr="008A35D1">
        <w:rPr>
          <w:rFonts w:cs="宋体" w:hint="eastAsia"/>
          <w:kern w:val="0"/>
          <w:szCs w:val="21"/>
        </w:rPr>
        <w:t>软件工具；要求学生</w:t>
      </w:r>
      <w:proofErr w:type="gramStart"/>
      <w:r w:rsidRPr="008A35D1">
        <w:rPr>
          <w:rFonts w:cs="宋体" w:hint="eastAsia"/>
          <w:kern w:val="0"/>
          <w:szCs w:val="21"/>
        </w:rPr>
        <w:t>熟炼</w:t>
      </w:r>
      <w:proofErr w:type="gramEnd"/>
      <w:r w:rsidRPr="008A35D1">
        <w:rPr>
          <w:rFonts w:cs="宋体" w:hint="eastAsia"/>
          <w:kern w:val="0"/>
          <w:szCs w:val="21"/>
        </w:rPr>
        <w:t>掌握至少</w:t>
      </w:r>
      <w:r w:rsidRPr="008A35D1">
        <w:rPr>
          <w:rFonts w:cs="宋体" w:hint="eastAsia"/>
          <w:kern w:val="0"/>
          <w:szCs w:val="21"/>
        </w:rPr>
        <w:t>1</w:t>
      </w:r>
      <w:r w:rsidRPr="008A35D1">
        <w:rPr>
          <w:rFonts w:cs="宋体" w:hint="eastAsia"/>
          <w:kern w:val="0"/>
          <w:szCs w:val="21"/>
        </w:rPr>
        <w:t>种常用</w:t>
      </w:r>
      <w:r w:rsidRPr="008A35D1">
        <w:rPr>
          <w:rFonts w:cs="宋体" w:hint="eastAsia"/>
          <w:kern w:val="0"/>
          <w:szCs w:val="21"/>
        </w:rPr>
        <w:t>EDA</w:t>
      </w:r>
      <w:r w:rsidRPr="008A35D1">
        <w:rPr>
          <w:rFonts w:cs="宋体" w:hint="eastAsia"/>
          <w:kern w:val="0"/>
          <w:szCs w:val="21"/>
        </w:rPr>
        <w:t>软件的使用方法；掌握在集成开发环境下排查常见语法错误和编译错误的方法；掌握使用实验箱验证逻辑设计的方法；亲自动手实现有代表性的组合逻辑元件和时序逻辑元件；预习并上机实现周期性时序控制和一般状态机时序控制。</w:t>
      </w:r>
    </w:p>
    <w:p w:rsidR="00F06A90" w:rsidRPr="008A35D1" w:rsidRDefault="00F370BD" w:rsidP="00F06A90">
      <w:pPr>
        <w:adjustRightInd w:val="0"/>
        <w:snapToGrid w:val="0"/>
        <w:spacing w:line="360" w:lineRule="auto"/>
        <w:ind w:firstLineChars="200" w:firstLine="420"/>
        <w:rPr>
          <w:rFonts w:cs="宋体"/>
          <w:kern w:val="0"/>
          <w:szCs w:val="21"/>
        </w:rPr>
      </w:pPr>
      <w:r>
        <w:rPr>
          <w:rFonts w:cs="宋体"/>
          <w:kern w:val="0"/>
          <w:szCs w:val="21"/>
        </w:rPr>
        <w:t>10</w:t>
      </w:r>
      <w:r w:rsidR="00F06A90" w:rsidRPr="008A35D1">
        <w:rPr>
          <w:rFonts w:cs="宋体" w:hint="eastAsia"/>
          <w:kern w:val="0"/>
          <w:szCs w:val="21"/>
        </w:rPr>
        <w:t>个学时共完成</w:t>
      </w:r>
      <w:r>
        <w:rPr>
          <w:rFonts w:cs="宋体"/>
          <w:kern w:val="0"/>
          <w:szCs w:val="21"/>
        </w:rPr>
        <w:t>5</w:t>
      </w:r>
      <w:r w:rsidR="00F06A90" w:rsidRPr="008A35D1">
        <w:rPr>
          <w:rFonts w:cs="宋体" w:hint="eastAsia"/>
          <w:kern w:val="0"/>
          <w:szCs w:val="21"/>
        </w:rPr>
        <w:t>个实验，前</w:t>
      </w:r>
      <w:r w:rsidR="00F06A90" w:rsidRPr="008A35D1">
        <w:rPr>
          <w:rFonts w:cs="宋体" w:hint="eastAsia"/>
          <w:kern w:val="0"/>
          <w:szCs w:val="21"/>
        </w:rPr>
        <w:t>10</w:t>
      </w:r>
      <w:r w:rsidR="00F06A90" w:rsidRPr="008A35D1">
        <w:rPr>
          <w:rFonts w:cs="宋体" w:hint="eastAsia"/>
          <w:kern w:val="0"/>
          <w:szCs w:val="21"/>
        </w:rPr>
        <w:t>个为正常课内实验，最后</w:t>
      </w:r>
      <w:r w:rsidR="00F06A90" w:rsidRPr="008A35D1">
        <w:rPr>
          <w:rFonts w:cs="宋体" w:hint="eastAsia"/>
          <w:kern w:val="0"/>
          <w:szCs w:val="21"/>
        </w:rPr>
        <w:t>1</w:t>
      </w:r>
      <w:r w:rsidR="00F06A90" w:rsidRPr="008A35D1">
        <w:rPr>
          <w:rFonts w:cs="宋体" w:hint="eastAsia"/>
          <w:kern w:val="0"/>
          <w:szCs w:val="21"/>
        </w:rPr>
        <w:t>个实验需要学生在课外补充一些时间来完成。分配</w:t>
      </w:r>
      <w:r w:rsidR="00F06A90" w:rsidRPr="008A35D1">
        <w:rPr>
          <w:rFonts w:cs="宋体" w:hint="eastAsia"/>
          <w:kern w:val="0"/>
          <w:szCs w:val="21"/>
        </w:rPr>
        <w:t>2</w:t>
      </w:r>
      <w:r w:rsidR="00F06A90" w:rsidRPr="008A35D1">
        <w:rPr>
          <w:rFonts w:cs="宋体" w:hint="eastAsia"/>
          <w:kern w:val="0"/>
          <w:szCs w:val="21"/>
        </w:rPr>
        <w:t>学时用来讲解实验要求和指导，学生课外完成后，再分配</w:t>
      </w:r>
      <w:r w:rsidR="00F06A90" w:rsidRPr="008A35D1">
        <w:rPr>
          <w:rFonts w:cs="宋体" w:hint="eastAsia"/>
          <w:kern w:val="0"/>
          <w:szCs w:val="21"/>
        </w:rPr>
        <w:t>2</w:t>
      </w:r>
      <w:r w:rsidR="00F06A90" w:rsidRPr="008A35D1">
        <w:rPr>
          <w:rFonts w:cs="宋体" w:hint="eastAsia"/>
          <w:kern w:val="0"/>
          <w:szCs w:val="21"/>
        </w:rPr>
        <w:t>学时组织讨论与检查。</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eastAsia="黑体" w:cs="宋体" w:hint="eastAsia"/>
          <w:snapToGrid w:val="0"/>
          <w:kern w:val="0"/>
          <w:szCs w:val="21"/>
        </w:rPr>
        <w:t>实验</w:t>
      </w:r>
      <w:proofErr w:type="gramStart"/>
      <w:r w:rsidRPr="008A35D1">
        <w:rPr>
          <w:rFonts w:eastAsia="黑体" w:cs="宋体" w:hint="eastAsia"/>
          <w:snapToGrid w:val="0"/>
          <w:kern w:val="0"/>
          <w:szCs w:val="21"/>
        </w:rPr>
        <w:t>一</w:t>
      </w:r>
      <w:proofErr w:type="gramEnd"/>
      <w:r w:rsidR="0092136D">
        <w:rPr>
          <w:rFonts w:eastAsia="黑体" w:cs="宋体" w:hint="eastAsia"/>
          <w:snapToGrid w:val="0"/>
          <w:kern w:val="0"/>
          <w:szCs w:val="21"/>
        </w:rPr>
        <w:t xml:space="preserve"> </w:t>
      </w:r>
      <w:r w:rsidR="00F370BD">
        <w:rPr>
          <w:rFonts w:eastAsia="黑体" w:cs="宋体" w:hint="eastAsia"/>
          <w:snapToGrid w:val="0"/>
          <w:kern w:val="0"/>
          <w:szCs w:val="21"/>
        </w:rPr>
        <w:t>熟悉开发环境的使用</w:t>
      </w:r>
      <w:r w:rsidRPr="008A35D1">
        <w:rPr>
          <w:rFonts w:eastAsia="黑体" w:cs="宋体" w:hint="eastAsia"/>
          <w:snapToGrid w:val="0"/>
          <w:kern w:val="0"/>
          <w:szCs w:val="21"/>
        </w:rPr>
        <w:t>（</w:t>
      </w:r>
      <w:r w:rsidRPr="008A35D1">
        <w:rPr>
          <w:rFonts w:eastAsia="黑体" w:cs="宋体" w:hint="eastAsia"/>
          <w:snapToGrid w:val="0"/>
          <w:kern w:val="0"/>
          <w:szCs w:val="21"/>
        </w:rPr>
        <w:t>2</w:t>
      </w:r>
      <w:r w:rsidRPr="008A35D1">
        <w:rPr>
          <w:rFonts w:eastAsia="黑体" w:cs="宋体" w:hint="eastAsia"/>
          <w:snapToGrid w:val="0"/>
          <w:kern w:val="0"/>
          <w:szCs w:val="21"/>
        </w:rPr>
        <w:t>学时）</w:t>
      </w:r>
    </w:p>
    <w:p w:rsidR="00F06A90" w:rsidRPr="008A35D1" w:rsidRDefault="00F06A90" w:rsidP="00F06A90">
      <w:pPr>
        <w:adjustRightInd w:val="0"/>
        <w:snapToGrid w:val="0"/>
        <w:spacing w:line="360" w:lineRule="auto"/>
        <w:ind w:firstLineChars="200" w:firstLine="420"/>
        <w:rPr>
          <w:szCs w:val="21"/>
        </w:rPr>
      </w:pPr>
      <w:r w:rsidRPr="008A35D1">
        <w:rPr>
          <w:rFonts w:cs="宋体" w:hint="eastAsia"/>
          <w:kern w:val="0"/>
          <w:szCs w:val="21"/>
        </w:rPr>
        <w:t>内容：</w:t>
      </w:r>
      <w:r w:rsidRPr="008A35D1">
        <w:rPr>
          <w:rFonts w:cs="宋体" w:hint="eastAsia"/>
          <w:snapToGrid w:val="0"/>
          <w:kern w:val="0"/>
          <w:szCs w:val="21"/>
        </w:rPr>
        <w:t>通过三输入与门的设计熟悉可编程逻辑器件开发软件的开发环境，掌握用</w:t>
      </w:r>
      <w:r w:rsidRPr="008A35D1">
        <w:rPr>
          <w:rFonts w:hint="eastAsia"/>
          <w:szCs w:val="21"/>
        </w:rPr>
        <w:t>硬件描述语言进行逻辑电路</w:t>
      </w:r>
      <w:r w:rsidRPr="008A35D1">
        <w:rPr>
          <w:rFonts w:cs="宋体" w:hint="eastAsia"/>
          <w:snapToGrid w:val="0"/>
          <w:kern w:val="0"/>
          <w:szCs w:val="21"/>
        </w:rPr>
        <w:t>设计的操作流程，熟悉</w:t>
      </w:r>
      <w:proofErr w:type="spellStart"/>
      <w:r w:rsidRPr="008A35D1">
        <w:rPr>
          <w:rFonts w:cs="宋体" w:hint="eastAsia"/>
          <w:snapToGrid w:val="0"/>
          <w:kern w:val="0"/>
          <w:szCs w:val="21"/>
        </w:rPr>
        <w:t>MAXplus</w:t>
      </w:r>
      <w:proofErr w:type="spellEnd"/>
      <w:r w:rsidRPr="008A35D1">
        <w:rPr>
          <w:rFonts w:cs="宋体" w:hint="eastAsia"/>
          <w:snapToGrid w:val="0"/>
          <w:kern w:val="0"/>
          <w:szCs w:val="21"/>
        </w:rPr>
        <w:t xml:space="preserve"> II</w:t>
      </w:r>
      <w:r w:rsidRPr="008A35D1">
        <w:rPr>
          <w:rFonts w:cs="宋体" w:hint="eastAsia"/>
          <w:snapToGrid w:val="0"/>
          <w:kern w:val="0"/>
          <w:szCs w:val="21"/>
        </w:rPr>
        <w:t>或</w:t>
      </w:r>
      <w:proofErr w:type="spellStart"/>
      <w:r w:rsidRPr="008A35D1">
        <w:rPr>
          <w:rFonts w:hint="eastAsia"/>
          <w:szCs w:val="21"/>
        </w:rPr>
        <w:t>Quartus</w:t>
      </w:r>
      <w:proofErr w:type="spellEnd"/>
      <w:r w:rsidRPr="008A35D1">
        <w:rPr>
          <w:rFonts w:hint="eastAsia"/>
          <w:szCs w:val="21"/>
        </w:rPr>
        <w:t xml:space="preserve"> </w:t>
      </w:r>
      <w:r w:rsidRPr="008A35D1">
        <w:rPr>
          <w:rFonts w:cs="宋体" w:hint="eastAsia"/>
          <w:snapToGrid w:val="0"/>
          <w:kern w:val="0"/>
          <w:szCs w:val="21"/>
        </w:rPr>
        <w:t>II</w:t>
      </w:r>
      <w:r w:rsidRPr="008A35D1">
        <w:rPr>
          <w:rFonts w:cs="宋体" w:hint="eastAsia"/>
          <w:snapToGrid w:val="0"/>
          <w:kern w:val="0"/>
          <w:szCs w:val="21"/>
        </w:rPr>
        <w:t>软件基本操作方法，掌握程序仿真操作流程</w:t>
      </w:r>
      <w:r w:rsidRPr="008A35D1">
        <w:rPr>
          <w:rFonts w:hint="eastAsia"/>
          <w:szCs w:val="21"/>
        </w:rPr>
        <w:t>。</w:t>
      </w:r>
    </w:p>
    <w:p w:rsidR="00F06A90" w:rsidRPr="008A35D1" w:rsidRDefault="00F06A90" w:rsidP="00F06A90">
      <w:pPr>
        <w:adjustRightInd w:val="0"/>
        <w:snapToGrid w:val="0"/>
        <w:spacing w:line="360" w:lineRule="auto"/>
        <w:ind w:firstLineChars="200" w:firstLine="420"/>
        <w:rPr>
          <w:rFonts w:cs="宋体"/>
          <w:kern w:val="0"/>
          <w:szCs w:val="21"/>
        </w:rPr>
      </w:pPr>
      <w:r w:rsidRPr="008A35D1">
        <w:rPr>
          <w:rFonts w:cs="宋体" w:hint="eastAsia"/>
          <w:kern w:val="0"/>
          <w:szCs w:val="21"/>
        </w:rPr>
        <w:t>基本要求：</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1</w:t>
      </w:r>
      <w:r w:rsidRPr="008A35D1">
        <w:rPr>
          <w:rFonts w:cs="宋体" w:hint="eastAsia"/>
          <w:kern w:val="0"/>
          <w:szCs w:val="21"/>
        </w:rPr>
        <w:t>、掌握在</w:t>
      </w:r>
      <w:r w:rsidRPr="008A35D1">
        <w:rPr>
          <w:rFonts w:cs="宋体" w:hint="eastAsia"/>
          <w:snapToGrid w:val="0"/>
          <w:kern w:val="0"/>
          <w:szCs w:val="21"/>
        </w:rPr>
        <w:t>可编程逻辑器件开发软件的开发环境</w:t>
      </w:r>
      <w:proofErr w:type="spellStart"/>
      <w:r w:rsidRPr="008A35D1">
        <w:rPr>
          <w:rFonts w:cs="宋体" w:hint="eastAsia"/>
          <w:snapToGrid w:val="0"/>
          <w:kern w:val="0"/>
          <w:szCs w:val="21"/>
        </w:rPr>
        <w:t>MAXplus</w:t>
      </w:r>
      <w:proofErr w:type="spellEnd"/>
      <w:r w:rsidRPr="008A35D1">
        <w:rPr>
          <w:rFonts w:cs="宋体" w:hint="eastAsia"/>
          <w:snapToGrid w:val="0"/>
          <w:kern w:val="0"/>
          <w:szCs w:val="21"/>
        </w:rPr>
        <w:t xml:space="preserve"> II</w:t>
      </w:r>
      <w:r w:rsidRPr="008A35D1">
        <w:rPr>
          <w:rFonts w:cs="宋体" w:hint="eastAsia"/>
          <w:snapToGrid w:val="0"/>
          <w:kern w:val="0"/>
          <w:szCs w:val="21"/>
        </w:rPr>
        <w:t>或</w:t>
      </w:r>
      <w:proofErr w:type="spellStart"/>
      <w:r w:rsidRPr="008A35D1">
        <w:rPr>
          <w:rFonts w:hint="eastAsia"/>
          <w:szCs w:val="21"/>
        </w:rPr>
        <w:t>Quartus</w:t>
      </w:r>
      <w:proofErr w:type="spellEnd"/>
      <w:r w:rsidRPr="008A35D1">
        <w:rPr>
          <w:rFonts w:hint="eastAsia"/>
          <w:szCs w:val="21"/>
        </w:rPr>
        <w:t xml:space="preserve"> </w:t>
      </w:r>
      <w:r w:rsidRPr="008A35D1">
        <w:rPr>
          <w:rFonts w:cs="宋体" w:hint="eastAsia"/>
          <w:snapToGrid w:val="0"/>
          <w:kern w:val="0"/>
          <w:szCs w:val="21"/>
        </w:rPr>
        <w:t>II</w:t>
      </w:r>
      <w:r w:rsidRPr="008A35D1">
        <w:rPr>
          <w:rFonts w:cs="宋体" w:hint="eastAsia"/>
          <w:snapToGrid w:val="0"/>
          <w:kern w:val="0"/>
          <w:szCs w:val="21"/>
        </w:rPr>
        <w:t>的操作</w:t>
      </w:r>
      <w:r w:rsidRPr="008A35D1">
        <w:rPr>
          <w:rFonts w:cs="宋体" w:hint="eastAsia"/>
          <w:kern w:val="0"/>
          <w:szCs w:val="21"/>
        </w:rPr>
        <w:t>方法；</w:t>
      </w:r>
    </w:p>
    <w:p w:rsidR="00F06A90" w:rsidRPr="008A35D1" w:rsidRDefault="00F06A90" w:rsidP="00F06A90">
      <w:pPr>
        <w:widowControl/>
        <w:tabs>
          <w:tab w:val="left" w:pos="720"/>
        </w:tabs>
        <w:adjustRightInd w:val="0"/>
        <w:snapToGrid w:val="0"/>
        <w:spacing w:line="360" w:lineRule="auto"/>
        <w:ind w:firstLineChars="200" w:firstLine="420"/>
        <w:jc w:val="left"/>
        <w:rPr>
          <w:rFonts w:cs="宋体"/>
          <w:kern w:val="0"/>
          <w:szCs w:val="21"/>
        </w:rPr>
      </w:pPr>
      <w:r w:rsidRPr="008A35D1">
        <w:rPr>
          <w:rFonts w:cs="宋体" w:hint="eastAsia"/>
          <w:kern w:val="0"/>
          <w:szCs w:val="21"/>
        </w:rPr>
        <w:t>2</w:t>
      </w:r>
      <w:r w:rsidRPr="008A35D1">
        <w:rPr>
          <w:rFonts w:cs="宋体" w:hint="eastAsia"/>
          <w:kern w:val="0"/>
          <w:szCs w:val="21"/>
        </w:rPr>
        <w:t>、掌握</w:t>
      </w:r>
      <w:r w:rsidRPr="008A35D1">
        <w:rPr>
          <w:rFonts w:cs="宋体" w:hint="eastAsia"/>
          <w:snapToGrid w:val="0"/>
          <w:kern w:val="0"/>
          <w:szCs w:val="21"/>
        </w:rPr>
        <w:t>用</w:t>
      </w:r>
      <w:r w:rsidRPr="008A35D1">
        <w:rPr>
          <w:rFonts w:hint="eastAsia"/>
          <w:szCs w:val="21"/>
        </w:rPr>
        <w:t>硬件描述语言进行逻辑电路</w:t>
      </w:r>
      <w:r w:rsidRPr="008A35D1">
        <w:rPr>
          <w:rFonts w:cs="宋体" w:hint="eastAsia"/>
          <w:snapToGrid w:val="0"/>
          <w:kern w:val="0"/>
          <w:szCs w:val="21"/>
        </w:rPr>
        <w:t>设计的操作流程；</w:t>
      </w:r>
    </w:p>
    <w:p w:rsidR="00F06A90" w:rsidRPr="008A35D1" w:rsidRDefault="00F06A90" w:rsidP="00F06A90">
      <w:pPr>
        <w:widowControl/>
        <w:tabs>
          <w:tab w:val="left" w:pos="720"/>
        </w:tabs>
        <w:adjustRightInd w:val="0"/>
        <w:snapToGrid w:val="0"/>
        <w:spacing w:line="360" w:lineRule="auto"/>
        <w:ind w:firstLineChars="200" w:firstLine="420"/>
        <w:jc w:val="left"/>
        <w:rPr>
          <w:rFonts w:cs="宋体"/>
          <w:snapToGrid w:val="0"/>
          <w:kern w:val="0"/>
          <w:szCs w:val="21"/>
        </w:rPr>
      </w:pPr>
      <w:r w:rsidRPr="008A35D1">
        <w:rPr>
          <w:rFonts w:cs="宋体" w:hint="eastAsia"/>
          <w:kern w:val="0"/>
          <w:szCs w:val="21"/>
        </w:rPr>
        <w:t>3</w:t>
      </w:r>
      <w:r w:rsidRPr="008A35D1">
        <w:rPr>
          <w:rFonts w:cs="宋体" w:hint="eastAsia"/>
          <w:kern w:val="0"/>
          <w:szCs w:val="21"/>
        </w:rPr>
        <w:t>、</w:t>
      </w:r>
      <w:r w:rsidRPr="008A35D1">
        <w:rPr>
          <w:rFonts w:cs="宋体" w:hint="eastAsia"/>
          <w:snapToGrid w:val="0"/>
          <w:kern w:val="0"/>
          <w:szCs w:val="21"/>
        </w:rPr>
        <w:t>将编写好的</w:t>
      </w:r>
      <w:r w:rsidRPr="008A35D1">
        <w:rPr>
          <w:rFonts w:hint="eastAsia"/>
          <w:szCs w:val="21"/>
        </w:rPr>
        <w:t>硬件描述语言</w:t>
      </w:r>
      <w:r w:rsidRPr="008A35D1">
        <w:rPr>
          <w:rFonts w:cs="宋体" w:hint="eastAsia"/>
          <w:snapToGrid w:val="0"/>
          <w:kern w:val="0"/>
          <w:szCs w:val="21"/>
        </w:rPr>
        <w:t>程序进行仿真。</w:t>
      </w:r>
    </w:p>
    <w:p w:rsidR="00F06A90" w:rsidRPr="008A35D1" w:rsidRDefault="00F06A90" w:rsidP="00F06A90">
      <w:pPr>
        <w:widowControl/>
        <w:adjustRightInd w:val="0"/>
        <w:snapToGrid w:val="0"/>
        <w:spacing w:line="360" w:lineRule="auto"/>
        <w:ind w:firstLineChars="200" w:firstLine="420"/>
        <w:jc w:val="left"/>
        <w:rPr>
          <w:rFonts w:eastAsia="黑体" w:cs="宋体"/>
          <w:kern w:val="0"/>
          <w:szCs w:val="21"/>
        </w:rPr>
      </w:pPr>
      <w:r w:rsidRPr="008A35D1">
        <w:rPr>
          <w:rFonts w:eastAsia="黑体" w:cs="宋体" w:hint="eastAsia"/>
          <w:snapToGrid w:val="0"/>
          <w:kern w:val="0"/>
          <w:szCs w:val="21"/>
        </w:rPr>
        <w:t>实验二</w:t>
      </w:r>
      <w:r w:rsidR="00F370BD">
        <w:rPr>
          <w:rFonts w:eastAsia="黑体" w:cs="宋体" w:hint="eastAsia"/>
          <w:snapToGrid w:val="0"/>
          <w:kern w:val="0"/>
          <w:szCs w:val="21"/>
        </w:rPr>
        <w:t xml:space="preserve"> </w:t>
      </w:r>
      <w:r w:rsidRPr="008A35D1">
        <w:rPr>
          <w:rFonts w:eastAsia="黑体" w:hint="eastAsia"/>
          <w:szCs w:val="21"/>
        </w:rPr>
        <w:t>全加器</w:t>
      </w:r>
      <w:r w:rsidR="00F370BD">
        <w:rPr>
          <w:rFonts w:eastAsia="黑体" w:hint="eastAsia"/>
          <w:szCs w:val="21"/>
        </w:rPr>
        <w:t>设计</w:t>
      </w:r>
      <w:r w:rsidRPr="008A35D1">
        <w:rPr>
          <w:rFonts w:eastAsia="黑体" w:hint="eastAsia"/>
          <w:szCs w:val="21"/>
        </w:rPr>
        <w:t>（</w:t>
      </w:r>
      <w:r w:rsidRPr="008A35D1">
        <w:rPr>
          <w:rFonts w:eastAsia="黑体" w:hint="eastAsia"/>
          <w:szCs w:val="21"/>
        </w:rPr>
        <w:t>2</w:t>
      </w:r>
      <w:r w:rsidRPr="008A35D1">
        <w:rPr>
          <w:rFonts w:eastAsia="黑体" w:hint="eastAsia"/>
          <w:szCs w:val="21"/>
        </w:rPr>
        <w:t>学时）</w:t>
      </w:r>
    </w:p>
    <w:p w:rsidR="00F06A90" w:rsidRPr="003E7F88" w:rsidRDefault="00F06A90" w:rsidP="00F06A90">
      <w:pPr>
        <w:widowControl/>
        <w:adjustRightInd w:val="0"/>
        <w:snapToGrid w:val="0"/>
        <w:spacing w:line="360" w:lineRule="auto"/>
        <w:ind w:firstLineChars="200" w:firstLine="420"/>
        <w:rPr>
          <w:rFonts w:cs="宋体"/>
          <w:kern w:val="0"/>
          <w:szCs w:val="21"/>
        </w:rPr>
      </w:pPr>
      <w:r w:rsidRPr="008A35D1">
        <w:rPr>
          <w:rFonts w:cs="宋体" w:hint="eastAsia"/>
          <w:kern w:val="0"/>
          <w:szCs w:val="21"/>
        </w:rPr>
        <w:t>内容：</w:t>
      </w:r>
      <w:r w:rsidRPr="008A35D1">
        <w:rPr>
          <w:rFonts w:hint="eastAsia"/>
          <w:szCs w:val="21"/>
        </w:rPr>
        <w:t>了解全加器的功能，</w:t>
      </w:r>
      <w:r w:rsidRPr="008A35D1">
        <w:rPr>
          <w:rFonts w:cs="宋体" w:hint="eastAsia"/>
          <w:snapToGrid w:val="0"/>
          <w:kern w:val="0"/>
          <w:szCs w:val="21"/>
        </w:rPr>
        <w:t>用</w:t>
      </w:r>
      <w:r w:rsidR="00F370BD">
        <w:rPr>
          <w:rFonts w:hint="eastAsia"/>
          <w:szCs w:val="21"/>
        </w:rPr>
        <w:t>VHDL</w:t>
      </w:r>
      <w:r w:rsidRPr="008A35D1">
        <w:rPr>
          <w:rFonts w:hint="eastAsia"/>
          <w:szCs w:val="21"/>
        </w:rPr>
        <w:t>设计一个半加器，</w:t>
      </w:r>
      <w:r w:rsidR="00F370BD">
        <w:rPr>
          <w:rFonts w:hint="eastAsia"/>
          <w:szCs w:val="21"/>
        </w:rPr>
        <w:t>并</w:t>
      </w:r>
      <w:r w:rsidR="0092136D">
        <w:rPr>
          <w:rFonts w:hint="eastAsia"/>
          <w:szCs w:val="21"/>
        </w:rPr>
        <w:t>用语言调用组件进行全加器设计，</w:t>
      </w:r>
      <w:r w:rsidRPr="008A35D1">
        <w:rPr>
          <w:rFonts w:hint="eastAsia"/>
          <w:szCs w:val="21"/>
        </w:rPr>
        <w:t>通过软件进行电路的仿真和下载，最后在实验箱上实现设计的功能。</w:t>
      </w:r>
    </w:p>
    <w:p w:rsidR="00F06A90" w:rsidRPr="008A35D1" w:rsidRDefault="00F06A90" w:rsidP="00F06A90">
      <w:pPr>
        <w:adjustRightInd w:val="0"/>
        <w:snapToGrid w:val="0"/>
        <w:spacing w:line="360" w:lineRule="auto"/>
        <w:ind w:firstLineChars="200" w:firstLine="420"/>
        <w:rPr>
          <w:rFonts w:cs="宋体"/>
          <w:kern w:val="0"/>
          <w:szCs w:val="21"/>
        </w:rPr>
      </w:pPr>
      <w:r w:rsidRPr="008A35D1">
        <w:rPr>
          <w:rFonts w:cs="宋体" w:hint="eastAsia"/>
          <w:kern w:val="0"/>
          <w:szCs w:val="21"/>
        </w:rPr>
        <w:t>基本要求：</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1</w:t>
      </w:r>
      <w:r w:rsidRPr="008A35D1">
        <w:rPr>
          <w:rFonts w:cs="宋体" w:hint="eastAsia"/>
          <w:kern w:val="0"/>
          <w:szCs w:val="21"/>
        </w:rPr>
        <w:t>、掌握</w:t>
      </w:r>
      <w:r w:rsidRPr="008A35D1">
        <w:rPr>
          <w:rFonts w:hint="eastAsia"/>
          <w:szCs w:val="21"/>
        </w:rPr>
        <w:t>全加器</w:t>
      </w:r>
      <w:r w:rsidRPr="008A35D1">
        <w:rPr>
          <w:rFonts w:cs="宋体" w:hint="eastAsia"/>
          <w:kern w:val="0"/>
          <w:szCs w:val="21"/>
        </w:rPr>
        <w:t>的功能和设计方法；</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2</w:t>
      </w:r>
      <w:r w:rsidRPr="008A35D1">
        <w:rPr>
          <w:rFonts w:cs="宋体" w:hint="eastAsia"/>
          <w:kern w:val="0"/>
          <w:szCs w:val="21"/>
        </w:rPr>
        <w:t>、掌握用</w:t>
      </w:r>
      <w:r w:rsidRPr="008A35D1">
        <w:rPr>
          <w:szCs w:val="21"/>
        </w:rPr>
        <w:t>VHDL</w:t>
      </w:r>
      <w:r w:rsidRPr="008A35D1">
        <w:rPr>
          <w:rFonts w:hint="eastAsia"/>
          <w:szCs w:val="21"/>
        </w:rPr>
        <w:t>语言</w:t>
      </w:r>
      <w:r w:rsidRPr="008A35D1">
        <w:rPr>
          <w:rFonts w:cs="宋体" w:hint="eastAsia"/>
          <w:kern w:val="0"/>
          <w:szCs w:val="21"/>
        </w:rPr>
        <w:t>设计方法设计组合逻辑电路——</w:t>
      </w:r>
      <w:r w:rsidRPr="008A35D1">
        <w:rPr>
          <w:rFonts w:hint="eastAsia"/>
          <w:szCs w:val="21"/>
        </w:rPr>
        <w:t>半加器；</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3</w:t>
      </w:r>
      <w:r w:rsidRPr="008A35D1">
        <w:rPr>
          <w:rFonts w:cs="宋体" w:hint="eastAsia"/>
          <w:kern w:val="0"/>
          <w:szCs w:val="21"/>
        </w:rPr>
        <w:t>、掌握用</w:t>
      </w:r>
      <w:r w:rsidRPr="008A35D1">
        <w:rPr>
          <w:szCs w:val="21"/>
        </w:rPr>
        <w:t>VHDL</w:t>
      </w:r>
      <w:r w:rsidRPr="008A35D1">
        <w:rPr>
          <w:rFonts w:hint="eastAsia"/>
          <w:szCs w:val="21"/>
        </w:rPr>
        <w:t>语言</w:t>
      </w:r>
      <w:r w:rsidR="0092136D">
        <w:rPr>
          <w:rFonts w:hint="eastAsia"/>
          <w:szCs w:val="21"/>
        </w:rPr>
        <w:t>调用库内组件的方法</w:t>
      </w:r>
      <w:r w:rsidRPr="008A35D1">
        <w:rPr>
          <w:rFonts w:cs="宋体" w:hint="eastAsia"/>
          <w:kern w:val="0"/>
          <w:szCs w:val="21"/>
        </w:rPr>
        <w:t>设计组合逻辑电路——</w:t>
      </w:r>
      <w:r w:rsidRPr="008A35D1">
        <w:rPr>
          <w:rFonts w:hint="eastAsia"/>
          <w:szCs w:val="21"/>
        </w:rPr>
        <w:t>全加器</w:t>
      </w:r>
      <w:r w:rsidR="0092136D">
        <w:rPr>
          <w:rFonts w:hint="eastAsia"/>
          <w:szCs w:val="21"/>
        </w:rPr>
        <w:t>，</w:t>
      </w:r>
      <w:r w:rsidRPr="008A35D1">
        <w:rPr>
          <w:rFonts w:cs="宋体" w:hint="eastAsia"/>
          <w:kern w:val="0"/>
          <w:szCs w:val="21"/>
        </w:rPr>
        <w:t>并进行</w:t>
      </w:r>
      <w:r w:rsidRPr="008A35D1">
        <w:rPr>
          <w:rFonts w:hint="eastAsia"/>
          <w:szCs w:val="21"/>
        </w:rPr>
        <w:t>电路的仿真和下载，最后在实验箱上实现全加器的</w:t>
      </w:r>
      <w:r w:rsidRPr="008A35D1">
        <w:rPr>
          <w:rFonts w:cs="宋体" w:hint="eastAsia"/>
          <w:kern w:val="0"/>
          <w:szCs w:val="21"/>
        </w:rPr>
        <w:t>功能。</w:t>
      </w:r>
    </w:p>
    <w:p w:rsidR="00564AAC" w:rsidRPr="008A35D1" w:rsidRDefault="00564AAC" w:rsidP="00564AAC">
      <w:pPr>
        <w:widowControl/>
        <w:adjustRightInd w:val="0"/>
        <w:snapToGrid w:val="0"/>
        <w:spacing w:line="360" w:lineRule="auto"/>
        <w:ind w:firstLineChars="200" w:firstLine="420"/>
        <w:jc w:val="left"/>
        <w:rPr>
          <w:rFonts w:eastAsia="黑体"/>
          <w:szCs w:val="21"/>
        </w:rPr>
      </w:pPr>
      <w:r w:rsidRPr="008A35D1">
        <w:rPr>
          <w:rFonts w:eastAsia="黑体" w:cs="宋体" w:hint="eastAsia"/>
          <w:snapToGrid w:val="0"/>
          <w:kern w:val="0"/>
          <w:szCs w:val="21"/>
        </w:rPr>
        <w:t>实验</w:t>
      </w:r>
      <w:r>
        <w:rPr>
          <w:rFonts w:eastAsia="黑体" w:cs="宋体" w:hint="eastAsia"/>
          <w:snapToGrid w:val="0"/>
          <w:kern w:val="0"/>
          <w:szCs w:val="21"/>
        </w:rPr>
        <w:t>三</w:t>
      </w:r>
      <w:r w:rsidR="009A18DC">
        <w:rPr>
          <w:rFonts w:eastAsia="黑体" w:cs="宋体" w:hint="eastAsia"/>
          <w:snapToGrid w:val="0"/>
          <w:kern w:val="0"/>
          <w:szCs w:val="21"/>
        </w:rPr>
        <w:t xml:space="preserve"> </w:t>
      </w:r>
      <w:r w:rsidRPr="008A35D1">
        <w:rPr>
          <w:rFonts w:eastAsia="黑体" w:hint="eastAsia"/>
          <w:szCs w:val="21"/>
        </w:rPr>
        <w:t>分频器</w:t>
      </w:r>
      <w:r w:rsidR="009A18DC">
        <w:rPr>
          <w:rFonts w:eastAsia="黑体" w:hint="eastAsia"/>
          <w:szCs w:val="21"/>
        </w:rPr>
        <w:t>设计</w:t>
      </w:r>
      <w:r w:rsidRPr="008A35D1">
        <w:rPr>
          <w:rFonts w:eastAsia="黑体" w:cs="宋体" w:hint="eastAsia"/>
          <w:snapToGrid w:val="0"/>
          <w:kern w:val="0"/>
          <w:szCs w:val="21"/>
        </w:rPr>
        <w:t>（</w:t>
      </w:r>
      <w:r w:rsidRPr="008A35D1">
        <w:rPr>
          <w:rFonts w:eastAsia="黑体" w:cs="宋体" w:hint="eastAsia"/>
          <w:snapToGrid w:val="0"/>
          <w:kern w:val="0"/>
          <w:szCs w:val="21"/>
        </w:rPr>
        <w:t>2</w:t>
      </w:r>
      <w:r w:rsidRPr="008A35D1">
        <w:rPr>
          <w:rFonts w:eastAsia="黑体" w:cs="宋体" w:hint="eastAsia"/>
          <w:snapToGrid w:val="0"/>
          <w:kern w:val="0"/>
          <w:szCs w:val="21"/>
        </w:rPr>
        <w:t>学时）</w:t>
      </w:r>
    </w:p>
    <w:p w:rsidR="00564AAC" w:rsidRPr="008A35D1" w:rsidRDefault="00564AAC" w:rsidP="00564AAC">
      <w:pPr>
        <w:widowControl/>
        <w:adjustRightInd w:val="0"/>
        <w:snapToGrid w:val="0"/>
        <w:spacing w:line="360" w:lineRule="auto"/>
        <w:ind w:firstLineChars="200" w:firstLine="420"/>
        <w:jc w:val="left"/>
        <w:rPr>
          <w:szCs w:val="21"/>
        </w:rPr>
      </w:pPr>
      <w:r w:rsidRPr="008A35D1">
        <w:rPr>
          <w:rFonts w:cs="宋体" w:hint="eastAsia"/>
          <w:kern w:val="0"/>
          <w:szCs w:val="21"/>
        </w:rPr>
        <w:t>内容：</w:t>
      </w:r>
      <w:r w:rsidRPr="008A35D1">
        <w:rPr>
          <w:rFonts w:hint="eastAsia"/>
          <w:szCs w:val="21"/>
        </w:rPr>
        <w:t>了解</w:t>
      </w:r>
      <w:r w:rsidRPr="008A35D1">
        <w:rPr>
          <w:rFonts w:cs="宋体" w:hint="eastAsia"/>
          <w:snapToGrid w:val="0"/>
          <w:kern w:val="0"/>
          <w:szCs w:val="21"/>
        </w:rPr>
        <w:t>分频器</w:t>
      </w:r>
      <w:r w:rsidRPr="008A35D1">
        <w:rPr>
          <w:rFonts w:hint="eastAsia"/>
          <w:szCs w:val="21"/>
        </w:rPr>
        <w:t>的功能，</w:t>
      </w:r>
      <w:r w:rsidRPr="008A35D1">
        <w:rPr>
          <w:rFonts w:cs="宋体" w:hint="eastAsia"/>
          <w:snapToGrid w:val="0"/>
          <w:kern w:val="0"/>
          <w:szCs w:val="21"/>
        </w:rPr>
        <w:t>掌握分频器在数字系统中的作用，掌握用</w:t>
      </w:r>
      <w:r w:rsidRPr="008A35D1">
        <w:rPr>
          <w:rFonts w:hint="eastAsia"/>
          <w:szCs w:val="21"/>
        </w:rPr>
        <w:t>硬件描述语言</w:t>
      </w:r>
      <w:r w:rsidRPr="008A35D1">
        <w:rPr>
          <w:rFonts w:cs="宋体" w:hint="eastAsia"/>
          <w:kern w:val="0"/>
          <w:szCs w:val="21"/>
        </w:rPr>
        <w:t>设计时序逻辑电路——</w:t>
      </w:r>
      <w:r w:rsidRPr="008A35D1">
        <w:rPr>
          <w:rFonts w:cs="宋体" w:hint="eastAsia"/>
          <w:snapToGrid w:val="0"/>
          <w:kern w:val="0"/>
          <w:szCs w:val="21"/>
        </w:rPr>
        <w:t>分频器的</w:t>
      </w:r>
      <w:r w:rsidRPr="008A35D1">
        <w:rPr>
          <w:rFonts w:cs="宋体" w:hint="eastAsia"/>
          <w:kern w:val="0"/>
          <w:szCs w:val="21"/>
        </w:rPr>
        <w:t>思路与方法</w:t>
      </w:r>
      <w:r w:rsidRPr="008A35D1">
        <w:rPr>
          <w:rFonts w:hint="eastAsia"/>
          <w:szCs w:val="21"/>
        </w:rPr>
        <w:t>，通过软件进行电路的仿真和下载，最后在实验箱上实现设计的功能。</w:t>
      </w:r>
    </w:p>
    <w:p w:rsidR="00564AAC" w:rsidRPr="008A35D1" w:rsidRDefault="00564AAC" w:rsidP="00564AAC">
      <w:pPr>
        <w:adjustRightInd w:val="0"/>
        <w:snapToGrid w:val="0"/>
        <w:spacing w:line="360" w:lineRule="auto"/>
        <w:ind w:firstLineChars="200" w:firstLine="420"/>
        <w:rPr>
          <w:rFonts w:cs="宋体"/>
          <w:kern w:val="0"/>
          <w:szCs w:val="21"/>
        </w:rPr>
      </w:pPr>
      <w:r w:rsidRPr="008A35D1">
        <w:rPr>
          <w:rFonts w:cs="宋体" w:hint="eastAsia"/>
          <w:kern w:val="0"/>
          <w:szCs w:val="21"/>
        </w:rPr>
        <w:lastRenderedPageBreak/>
        <w:t>基本要求：</w:t>
      </w:r>
    </w:p>
    <w:p w:rsidR="00564AAC" w:rsidRPr="008A35D1" w:rsidRDefault="00564AAC" w:rsidP="00564AAC">
      <w:pPr>
        <w:widowControl/>
        <w:adjustRightInd w:val="0"/>
        <w:snapToGrid w:val="0"/>
        <w:spacing w:line="360" w:lineRule="auto"/>
        <w:ind w:firstLineChars="200" w:firstLine="420"/>
        <w:jc w:val="left"/>
        <w:rPr>
          <w:rFonts w:cs="宋体"/>
          <w:snapToGrid w:val="0"/>
          <w:kern w:val="0"/>
          <w:szCs w:val="21"/>
        </w:rPr>
      </w:pPr>
      <w:r w:rsidRPr="008A35D1">
        <w:rPr>
          <w:rFonts w:cs="宋体" w:hint="eastAsia"/>
          <w:kern w:val="0"/>
          <w:szCs w:val="21"/>
        </w:rPr>
        <w:t>1</w:t>
      </w:r>
      <w:r w:rsidRPr="008A35D1">
        <w:rPr>
          <w:rFonts w:cs="宋体" w:hint="eastAsia"/>
          <w:kern w:val="0"/>
          <w:szCs w:val="21"/>
        </w:rPr>
        <w:t>、掌握</w:t>
      </w:r>
      <w:r w:rsidRPr="008A35D1">
        <w:rPr>
          <w:rFonts w:cs="宋体" w:hint="eastAsia"/>
          <w:snapToGrid w:val="0"/>
          <w:kern w:val="0"/>
          <w:szCs w:val="21"/>
        </w:rPr>
        <w:t>分频器的基本概念和在数字系统中所起的作用；</w:t>
      </w:r>
    </w:p>
    <w:p w:rsidR="00564AAC" w:rsidRPr="008A35D1" w:rsidRDefault="00564AAC" w:rsidP="00564AAC">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2</w:t>
      </w:r>
      <w:r w:rsidRPr="008A35D1">
        <w:rPr>
          <w:rFonts w:cs="宋体" w:hint="eastAsia"/>
          <w:kern w:val="0"/>
          <w:szCs w:val="21"/>
        </w:rPr>
        <w:t>、掌握</w:t>
      </w:r>
      <w:r w:rsidRPr="008A35D1">
        <w:rPr>
          <w:rFonts w:cs="宋体" w:hint="eastAsia"/>
          <w:snapToGrid w:val="0"/>
          <w:kern w:val="0"/>
          <w:szCs w:val="21"/>
        </w:rPr>
        <w:t>偶数分频器、奇数分频器</w:t>
      </w:r>
      <w:r w:rsidRPr="008A35D1">
        <w:rPr>
          <w:rFonts w:cs="宋体" w:hint="eastAsia"/>
          <w:kern w:val="0"/>
          <w:szCs w:val="21"/>
        </w:rPr>
        <w:t>的功能和设计方法；</w:t>
      </w:r>
    </w:p>
    <w:p w:rsidR="00564AAC" w:rsidRPr="008A35D1" w:rsidRDefault="00564AAC" w:rsidP="00564AAC">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3</w:t>
      </w:r>
      <w:r w:rsidRPr="008A35D1">
        <w:rPr>
          <w:rFonts w:cs="宋体" w:hint="eastAsia"/>
          <w:kern w:val="0"/>
          <w:szCs w:val="21"/>
        </w:rPr>
        <w:t>、</w:t>
      </w:r>
      <w:r w:rsidRPr="008A35D1">
        <w:rPr>
          <w:rFonts w:cs="宋体" w:hint="eastAsia"/>
          <w:snapToGrid w:val="0"/>
          <w:kern w:val="0"/>
          <w:szCs w:val="21"/>
        </w:rPr>
        <w:t>用</w:t>
      </w:r>
      <w:r w:rsidRPr="008A35D1">
        <w:rPr>
          <w:rFonts w:hint="eastAsia"/>
          <w:szCs w:val="21"/>
        </w:rPr>
        <w:t>硬件描述语言</w:t>
      </w:r>
      <w:r w:rsidRPr="008A35D1">
        <w:rPr>
          <w:rFonts w:cs="宋体" w:hint="eastAsia"/>
          <w:kern w:val="0"/>
          <w:szCs w:val="21"/>
        </w:rPr>
        <w:t>的设计方法设计</w:t>
      </w:r>
      <w:r w:rsidR="009A18DC">
        <w:rPr>
          <w:rFonts w:cs="宋体" w:hint="eastAsia"/>
          <w:kern w:val="0"/>
          <w:szCs w:val="21"/>
        </w:rPr>
        <w:t>一个特定</w:t>
      </w:r>
      <w:r w:rsidR="00D1425B">
        <w:rPr>
          <w:rFonts w:cs="宋体" w:hint="eastAsia"/>
          <w:kern w:val="0"/>
          <w:szCs w:val="21"/>
        </w:rPr>
        <w:t>分数的</w:t>
      </w:r>
      <w:r w:rsidRPr="008A35D1">
        <w:rPr>
          <w:rFonts w:cs="宋体" w:hint="eastAsia"/>
          <w:kern w:val="0"/>
          <w:szCs w:val="21"/>
        </w:rPr>
        <w:t>分频器</w:t>
      </w:r>
      <w:r w:rsidRPr="008A35D1">
        <w:rPr>
          <w:rFonts w:cs="宋体" w:hint="eastAsia"/>
          <w:snapToGrid w:val="0"/>
          <w:kern w:val="0"/>
          <w:szCs w:val="21"/>
        </w:rPr>
        <w:t>；</w:t>
      </w:r>
    </w:p>
    <w:p w:rsidR="00564AAC" w:rsidRPr="008A35D1" w:rsidRDefault="00564AAC" w:rsidP="00564AAC">
      <w:pPr>
        <w:widowControl/>
        <w:tabs>
          <w:tab w:val="left" w:pos="720"/>
        </w:tabs>
        <w:adjustRightInd w:val="0"/>
        <w:snapToGrid w:val="0"/>
        <w:spacing w:line="360" w:lineRule="auto"/>
        <w:ind w:firstLineChars="200" w:firstLine="420"/>
        <w:jc w:val="left"/>
        <w:rPr>
          <w:rFonts w:cs="宋体"/>
          <w:kern w:val="0"/>
          <w:szCs w:val="21"/>
        </w:rPr>
      </w:pPr>
      <w:r w:rsidRPr="008A35D1">
        <w:rPr>
          <w:rFonts w:cs="宋体" w:hint="eastAsia"/>
          <w:kern w:val="0"/>
          <w:szCs w:val="21"/>
        </w:rPr>
        <w:t>4</w:t>
      </w:r>
      <w:r w:rsidRPr="008A35D1">
        <w:rPr>
          <w:rFonts w:cs="宋体" w:hint="eastAsia"/>
          <w:kern w:val="0"/>
          <w:szCs w:val="21"/>
        </w:rPr>
        <w:t>、</w:t>
      </w:r>
      <w:r w:rsidRPr="008A35D1">
        <w:rPr>
          <w:rFonts w:cs="宋体" w:hint="eastAsia"/>
          <w:snapToGrid w:val="0"/>
          <w:kern w:val="0"/>
          <w:szCs w:val="21"/>
        </w:rPr>
        <w:t>将编写好的</w:t>
      </w:r>
      <w:r w:rsidRPr="008A35D1">
        <w:rPr>
          <w:rFonts w:hint="eastAsia"/>
          <w:szCs w:val="21"/>
        </w:rPr>
        <w:t>硬件描述语言</w:t>
      </w:r>
      <w:r w:rsidRPr="008A35D1">
        <w:rPr>
          <w:rFonts w:cs="宋体" w:hint="eastAsia"/>
          <w:snapToGrid w:val="0"/>
          <w:kern w:val="0"/>
          <w:szCs w:val="21"/>
        </w:rPr>
        <w:t>程序进行仿真。</w:t>
      </w:r>
    </w:p>
    <w:p w:rsidR="00F06A90" w:rsidRPr="008A35D1" w:rsidRDefault="00F06A90" w:rsidP="00F06A90">
      <w:pPr>
        <w:widowControl/>
        <w:adjustRightInd w:val="0"/>
        <w:snapToGrid w:val="0"/>
        <w:spacing w:line="360" w:lineRule="auto"/>
        <w:ind w:firstLineChars="200" w:firstLine="420"/>
        <w:jc w:val="left"/>
        <w:rPr>
          <w:rFonts w:eastAsia="黑体" w:cs="宋体"/>
          <w:kern w:val="0"/>
          <w:szCs w:val="21"/>
        </w:rPr>
      </w:pPr>
      <w:r w:rsidRPr="008A35D1">
        <w:rPr>
          <w:rFonts w:eastAsia="黑体" w:cs="宋体" w:hint="eastAsia"/>
          <w:kern w:val="0"/>
          <w:szCs w:val="21"/>
        </w:rPr>
        <w:t>实验</w:t>
      </w:r>
      <w:r w:rsidR="00D1425B">
        <w:rPr>
          <w:rFonts w:eastAsia="黑体" w:cs="宋体" w:hint="eastAsia"/>
          <w:kern w:val="0"/>
          <w:szCs w:val="21"/>
        </w:rPr>
        <w:t>四</w:t>
      </w:r>
      <w:r w:rsidRPr="008A35D1">
        <w:rPr>
          <w:rFonts w:eastAsia="黑体" w:cs="宋体" w:hint="eastAsia"/>
          <w:kern w:val="0"/>
          <w:szCs w:val="21"/>
        </w:rPr>
        <w:t xml:space="preserve"> </w:t>
      </w:r>
      <w:r w:rsidR="00D1425B">
        <w:rPr>
          <w:rFonts w:eastAsia="黑体" w:cs="宋体" w:hint="eastAsia"/>
          <w:snapToGrid w:val="0"/>
          <w:kern w:val="0"/>
          <w:szCs w:val="21"/>
        </w:rPr>
        <w:t>周期性时序设计</w:t>
      </w:r>
      <w:r w:rsidRPr="008A35D1">
        <w:rPr>
          <w:rFonts w:eastAsia="黑体" w:hint="eastAsia"/>
          <w:szCs w:val="21"/>
        </w:rPr>
        <w:t>（</w:t>
      </w:r>
      <w:r w:rsidRPr="008A35D1">
        <w:rPr>
          <w:rFonts w:eastAsia="黑体" w:hint="eastAsia"/>
          <w:szCs w:val="21"/>
        </w:rPr>
        <w:t>2</w:t>
      </w:r>
      <w:r w:rsidRPr="008A35D1">
        <w:rPr>
          <w:rFonts w:eastAsia="黑体" w:hint="eastAsia"/>
          <w:szCs w:val="21"/>
        </w:rPr>
        <w:t>学时）</w:t>
      </w:r>
    </w:p>
    <w:p w:rsidR="00F06A90" w:rsidRPr="008A35D1" w:rsidRDefault="00F06A90" w:rsidP="00F06A90">
      <w:pPr>
        <w:widowControl/>
        <w:adjustRightInd w:val="0"/>
        <w:snapToGrid w:val="0"/>
        <w:spacing w:line="360" w:lineRule="auto"/>
        <w:ind w:firstLineChars="200" w:firstLine="420"/>
        <w:jc w:val="left"/>
        <w:rPr>
          <w:szCs w:val="21"/>
        </w:rPr>
      </w:pPr>
      <w:r w:rsidRPr="008A35D1">
        <w:rPr>
          <w:rFonts w:cs="宋体" w:hint="eastAsia"/>
          <w:kern w:val="0"/>
          <w:szCs w:val="21"/>
        </w:rPr>
        <w:t>内容：</w:t>
      </w:r>
      <w:r w:rsidRPr="008A35D1">
        <w:rPr>
          <w:rFonts w:hint="eastAsia"/>
          <w:szCs w:val="21"/>
        </w:rPr>
        <w:t>了解</w:t>
      </w:r>
      <w:r w:rsidRPr="008A35D1">
        <w:rPr>
          <w:rFonts w:cs="宋体" w:hint="eastAsia"/>
          <w:kern w:val="0"/>
          <w:szCs w:val="21"/>
        </w:rPr>
        <w:t>计数器</w:t>
      </w:r>
      <w:r w:rsidRPr="008A35D1">
        <w:rPr>
          <w:rFonts w:hint="eastAsia"/>
          <w:szCs w:val="21"/>
        </w:rPr>
        <w:t>的功能，</w:t>
      </w:r>
      <w:r w:rsidRPr="008A35D1">
        <w:rPr>
          <w:rFonts w:cs="宋体" w:hint="eastAsia"/>
          <w:snapToGrid w:val="0"/>
          <w:kern w:val="0"/>
          <w:szCs w:val="21"/>
        </w:rPr>
        <w:t>掌握计数器在</w:t>
      </w:r>
      <w:r w:rsidR="00D1425B">
        <w:rPr>
          <w:rFonts w:cs="宋体" w:hint="eastAsia"/>
          <w:snapToGrid w:val="0"/>
          <w:kern w:val="0"/>
          <w:szCs w:val="21"/>
        </w:rPr>
        <w:t>周期性时序设计中的</w:t>
      </w:r>
      <w:r w:rsidRPr="008A35D1">
        <w:rPr>
          <w:rFonts w:cs="宋体" w:hint="eastAsia"/>
          <w:snapToGrid w:val="0"/>
          <w:kern w:val="0"/>
          <w:szCs w:val="21"/>
        </w:rPr>
        <w:t>作用，掌握用</w:t>
      </w:r>
      <w:r w:rsidRPr="008A35D1">
        <w:rPr>
          <w:rFonts w:hint="eastAsia"/>
          <w:szCs w:val="21"/>
        </w:rPr>
        <w:t>硬件描述语言</w:t>
      </w:r>
      <w:r w:rsidRPr="008A35D1">
        <w:rPr>
          <w:rFonts w:cs="宋体" w:hint="eastAsia"/>
          <w:kern w:val="0"/>
          <w:szCs w:val="21"/>
        </w:rPr>
        <w:t>设计时序逻辑电路</w:t>
      </w:r>
      <w:r w:rsidRPr="008A35D1">
        <w:rPr>
          <w:rFonts w:cs="宋体" w:hint="eastAsia"/>
          <w:snapToGrid w:val="0"/>
          <w:kern w:val="0"/>
          <w:szCs w:val="21"/>
        </w:rPr>
        <w:t>的</w:t>
      </w:r>
      <w:r w:rsidRPr="008A35D1">
        <w:rPr>
          <w:rFonts w:cs="宋体" w:hint="eastAsia"/>
          <w:kern w:val="0"/>
          <w:szCs w:val="21"/>
        </w:rPr>
        <w:t>思路与方法</w:t>
      </w:r>
      <w:r w:rsidRPr="008A35D1">
        <w:rPr>
          <w:rFonts w:hint="eastAsia"/>
          <w:szCs w:val="21"/>
        </w:rPr>
        <w:t>，通过软件进行电路的仿真和下载，最后在实验箱上实现设计的功能。</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基本要求：</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1</w:t>
      </w:r>
      <w:r w:rsidRPr="008A35D1">
        <w:rPr>
          <w:rFonts w:cs="宋体" w:hint="eastAsia"/>
          <w:kern w:val="0"/>
          <w:szCs w:val="21"/>
        </w:rPr>
        <w:t>、掌握计数器的功能和设计方法</w:t>
      </w:r>
      <w:r w:rsidR="00D1425B">
        <w:rPr>
          <w:rFonts w:cs="宋体" w:hint="eastAsia"/>
          <w:kern w:val="0"/>
          <w:szCs w:val="21"/>
        </w:rPr>
        <w:t>，理解设计一个周期性</w:t>
      </w:r>
      <w:r w:rsidR="00D1425B">
        <w:rPr>
          <w:rFonts w:cs="宋体" w:hint="eastAsia"/>
          <w:kern w:val="0"/>
          <w:szCs w:val="21"/>
        </w:rPr>
        <w:t>FIFO</w:t>
      </w:r>
      <w:r w:rsidR="00D1425B">
        <w:rPr>
          <w:rFonts w:cs="宋体" w:hint="eastAsia"/>
          <w:kern w:val="0"/>
          <w:szCs w:val="21"/>
        </w:rPr>
        <w:t>写时序的思路</w:t>
      </w:r>
      <w:r w:rsidRPr="008A35D1">
        <w:rPr>
          <w:rFonts w:cs="宋体" w:hint="eastAsia"/>
          <w:kern w:val="0"/>
          <w:szCs w:val="21"/>
        </w:rPr>
        <w:t>；</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2</w:t>
      </w:r>
      <w:r w:rsidRPr="008A35D1">
        <w:rPr>
          <w:rFonts w:cs="宋体" w:hint="eastAsia"/>
          <w:kern w:val="0"/>
          <w:szCs w:val="21"/>
        </w:rPr>
        <w:t>、掌握同步复位和异步复位的实现方法；</w:t>
      </w:r>
    </w:p>
    <w:p w:rsidR="00F06A90" w:rsidRPr="008A35D1" w:rsidRDefault="00F06A90" w:rsidP="00F06A90">
      <w:pPr>
        <w:widowControl/>
        <w:adjustRightInd w:val="0"/>
        <w:snapToGrid w:val="0"/>
        <w:spacing w:line="360" w:lineRule="auto"/>
        <w:ind w:firstLineChars="200" w:firstLine="420"/>
        <w:jc w:val="left"/>
        <w:rPr>
          <w:rFonts w:cs="宋体"/>
          <w:kern w:val="0"/>
          <w:szCs w:val="21"/>
        </w:rPr>
      </w:pPr>
      <w:r w:rsidRPr="008A35D1">
        <w:rPr>
          <w:rFonts w:cs="宋体" w:hint="eastAsia"/>
          <w:kern w:val="0"/>
          <w:szCs w:val="21"/>
        </w:rPr>
        <w:t>3</w:t>
      </w:r>
      <w:r w:rsidRPr="008A35D1">
        <w:rPr>
          <w:rFonts w:cs="宋体" w:hint="eastAsia"/>
          <w:kern w:val="0"/>
          <w:szCs w:val="21"/>
        </w:rPr>
        <w:t>、掌握</w:t>
      </w:r>
      <w:r w:rsidR="00D1425B">
        <w:rPr>
          <w:rFonts w:cs="宋体" w:hint="eastAsia"/>
          <w:kern w:val="0"/>
          <w:szCs w:val="21"/>
        </w:rPr>
        <w:t>采用计数器</w:t>
      </w:r>
      <w:r w:rsidRPr="008A35D1">
        <w:rPr>
          <w:rFonts w:cs="宋体" w:hint="eastAsia"/>
          <w:kern w:val="0"/>
          <w:szCs w:val="21"/>
        </w:rPr>
        <w:t>设计</w:t>
      </w:r>
      <w:r w:rsidR="00D1425B">
        <w:rPr>
          <w:rFonts w:cs="宋体" w:hint="eastAsia"/>
          <w:kern w:val="0"/>
          <w:szCs w:val="21"/>
        </w:rPr>
        <w:t>周期性</w:t>
      </w:r>
      <w:r w:rsidRPr="008A35D1">
        <w:rPr>
          <w:rFonts w:cs="宋体" w:hint="eastAsia"/>
          <w:kern w:val="0"/>
          <w:szCs w:val="21"/>
        </w:rPr>
        <w:t>时序逻辑</w:t>
      </w:r>
      <w:r w:rsidRPr="008A35D1">
        <w:rPr>
          <w:rFonts w:hint="eastAsia"/>
          <w:szCs w:val="21"/>
        </w:rPr>
        <w:t>的方法</w:t>
      </w:r>
      <w:r w:rsidRPr="008A35D1">
        <w:rPr>
          <w:rFonts w:cs="宋体" w:hint="eastAsia"/>
          <w:kern w:val="0"/>
          <w:szCs w:val="21"/>
        </w:rPr>
        <w:t>，并进行</w:t>
      </w:r>
      <w:r w:rsidRPr="008A35D1">
        <w:rPr>
          <w:rFonts w:hint="eastAsia"/>
          <w:szCs w:val="21"/>
        </w:rPr>
        <w:t>电路的仿真和下载，最后在实验箱上实现</w:t>
      </w:r>
      <w:r w:rsidRPr="008A35D1">
        <w:rPr>
          <w:rFonts w:cs="宋体" w:hint="eastAsia"/>
          <w:kern w:val="0"/>
          <w:szCs w:val="21"/>
        </w:rPr>
        <w:t>计数器的功能。</w:t>
      </w:r>
    </w:p>
    <w:p w:rsidR="00F06A90" w:rsidRPr="008A35D1" w:rsidRDefault="00F06A90" w:rsidP="00F06A90">
      <w:pPr>
        <w:widowControl/>
        <w:adjustRightInd w:val="0"/>
        <w:snapToGrid w:val="0"/>
        <w:spacing w:line="360" w:lineRule="auto"/>
        <w:ind w:firstLineChars="200" w:firstLine="420"/>
        <w:jc w:val="left"/>
        <w:rPr>
          <w:rFonts w:eastAsia="黑体"/>
          <w:szCs w:val="21"/>
        </w:rPr>
      </w:pPr>
      <w:r w:rsidRPr="008A35D1">
        <w:rPr>
          <w:rFonts w:eastAsia="黑体" w:cs="宋体" w:hint="eastAsia"/>
          <w:kern w:val="0"/>
          <w:szCs w:val="21"/>
        </w:rPr>
        <w:t>实验</w:t>
      </w:r>
      <w:r w:rsidR="00D1425B">
        <w:rPr>
          <w:rFonts w:eastAsia="黑体" w:cs="宋体" w:hint="eastAsia"/>
          <w:kern w:val="0"/>
          <w:szCs w:val="21"/>
        </w:rPr>
        <w:t>五</w:t>
      </w:r>
      <w:r w:rsidRPr="008A35D1">
        <w:rPr>
          <w:rFonts w:eastAsia="黑体" w:cs="宋体" w:hint="eastAsia"/>
          <w:kern w:val="0"/>
          <w:szCs w:val="21"/>
        </w:rPr>
        <w:t xml:space="preserve"> </w:t>
      </w:r>
      <w:r w:rsidRPr="008A35D1">
        <w:rPr>
          <w:rFonts w:eastAsia="黑体" w:cs="宋体" w:hint="eastAsia"/>
          <w:snapToGrid w:val="0"/>
          <w:kern w:val="0"/>
          <w:szCs w:val="21"/>
        </w:rPr>
        <w:t>A/D</w:t>
      </w:r>
      <w:r w:rsidR="00D1425B">
        <w:rPr>
          <w:rFonts w:eastAsia="黑体" w:cs="宋体" w:hint="eastAsia"/>
          <w:snapToGrid w:val="0"/>
          <w:kern w:val="0"/>
          <w:szCs w:val="21"/>
        </w:rPr>
        <w:t>采集</w:t>
      </w:r>
      <w:r w:rsidRPr="008A35D1">
        <w:rPr>
          <w:rFonts w:eastAsia="黑体" w:cs="宋体" w:hint="eastAsia"/>
          <w:snapToGrid w:val="0"/>
          <w:kern w:val="0"/>
          <w:szCs w:val="21"/>
        </w:rPr>
        <w:t>（</w:t>
      </w:r>
      <w:r w:rsidR="006E384D">
        <w:rPr>
          <w:rFonts w:eastAsia="黑体" w:cs="宋体"/>
          <w:snapToGrid w:val="0"/>
          <w:kern w:val="0"/>
          <w:szCs w:val="21"/>
        </w:rPr>
        <w:t>2</w:t>
      </w:r>
      <w:r w:rsidRPr="008A35D1">
        <w:rPr>
          <w:rFonts w:eastAsia="黑体" w:cs="宋体" w:hint="eastAsia"/>
          <w:snapToGrid w:val="0"/>
          <w:kern w:val="0"/>
          <w:szCs w:val="21"/>
        </w:rPr>
        <w:t>学时</w:t>
      </w:r>
      <w:r w:rsidR="00193EA4">
        <w:rPr>
          <w:rFonts w:eastAsia="黑体" w:cs="宋体" w:hint="eastAsia"/>
          <w:snapToGrid w:val="0"/>
          <w:kern w:val="0"/>
          <w:szCs w:val="21"/>
        </w:rPr>
        <w:t>，</w:t>
      </w:r>
      <w:r w:rsidR="006E384D">
        <w:rPr>
          <w:rFonts w:eastAsia="黑体" w:cs="宋体" w:hint="eastAsia"/>
          <w:snapToGrid w:val="0"/>
          <w:kern w:val="0"/>
          <w:szCs w:val="21"/>
        </w:rPr>
        <w:t>另外</w:t>
      </w:r>
      <w:r w:rsidR="00D1425B">
        <w:rPr>
          <w:rFonts w:eastAsia="黑体" w:cs="宋体" w:hint="eastAsia"/>
          <w:snapToGrid w:val="0"/>
          <w:kern w:val="0"/>
          <w:szCs w:val="21"/>
        </w:rPr>
        <w:t>占用课外</w:t>
      </w:r>
      <w:r w:rsidR="00D1425B">
        <w:rPr>
          <w:rFonts w:eastAsia="黑体" w:cs="宋体" w:hint="eastAsia"/>
          <w:snapToGrid w:val="0"/>
          <w:kern w:val="0"/>
          <w:szCs w:val="21"/>
        </w:rPr>
        <w:t>2</w:t>
      </w:r>
      <w:r w:rsidR="00D1425B">
        <w:rPr>
          <w:rFonts w:eastAsia="黑体" w:cs="宋体" w:hint="eastAsia"/>
          <w:snapToGrid w:val="0"/>
          <w:kern w:val="0"/>
          <w:szCs w:val="21"/>
        </w:rPr>
        <w:t>学时，</w:t>
      </w:r>
      <w:r w:rsidR="00193EA4" w:rsidRPr="00D1425B">
        <w:rPr>
          <w:rFonts w:eastAsia="黑体" w:cs="宋体" w:hint="eastAsia"/>
          <w:snapToGrid w:val="0"/>
          <w:kern w:val="0"/>
          <w:szCs w:val="21"/>
        </w:rPr>
        <w:t>分组实验</w:t>
      </w:r>
      <w:r w:rsidRPr="008A35D1">
        <w:rPr>
          <w:rFonts w:eastAsia="黑体" w:cs="宋体" w:hint="eastAsia"/>
          <w:snapToGrid w:val="0"/>
          <w:kern w:val="0"/>
          <w:szCs w:val="21"/>
        </w:rPr>
        <w:t>）</w:t>
      </w:r>
    </w:p>
    <w:p w:rsidR="00F06A90" w:rsidRPr="008A35D1" w:rsidRDefault="00F06A90" w:rsidP="00F06A90">
      <w:pPr>
        <w:adjustRightInd w:val="0"/>
        <w:snapToGrid w:val="0"/>
        <w:spacing w:line="360" w:lineRule="auto"/>
        <w:ind w:firstLineChars="200" w:firstLine="420"/>
        <w:rPr>
          <w:szCs w:val="21"/>
        </w:rPr>
      </w:pPr>
      <w:r w:rsidRPr="008A35D1">
        <w:rPr>
          <w:rFonts w:cs="宋体" w:hint="eastAsia"/>
          <w:kern w:val="0"/>
          <w:szCs w:val="21"/>
        </w:rPr>
        <w:t>内容：</w:t>
      </w:r>
      <w:r w:rsidRPr="008A35D1">
        <w:rPr>
          <w:rFonts w:hint="eastAsia"/>
          <w:szCs w:val="21"/>
        </w:rPr>
        <w:t>了解</w:t>
      </w:r>
      <w:r w:rsidRPr="008A35D1">
        <w:rPr>
          <w:rFonts w:cs="宋体" w:hint="eastAsia"/>
          <w:snapToGrid w:val="0"/>
          <w:kern w:val="0"/>
          <w:szCs w:val="21"/>
        </w:rPr>
        <w:t>A/D</w:t>
      </w:r>
      <w:r w:rsidRPr="008A35D1">
        <w:rPr>
          <w:rFonts w:hint="eastAsia"/>
          <w:szCs w:val="21"/>
        </w:rPr>
        <w:t>的功能和</w:t>
      </w:r>
      <w:r w:rsidRPr="008A35D1">
        <w:rPr>
          <w:rFonts w:cs="宋体" w:hint="eastAsia"/>
          <w:snapToGrid w:val="0"/>
          <w:kern w:val="0"/>
          <w:szCs w:val="21"/>
        </w:rPr>
        <w:t>A/D</w:t>
      </w:r>
      <w:r w:rsidRPr="008A35D1">
        <w:rPr>
          <w:rFonts w:cs="宋体" w:hint="eastAsia"/>
          <w:snapToGrid w:val="0"/>
          <w:kern w:val="0"/>
          <w:szCs w:val="21"/>
        </w:rPr>
        <w:t>控制接口的设计方法</w:t>
      </w:r>
      <w:r w:rsidRPr="008A35D1">
        <w:rPr>
          <w:rFonts w:hint="eastAsia"/>
          <w:szCs w:val="21"/>
        </w:rPr>
        <w:t>，用</w:t>
      </w:r>
      <w:r w:rsidRPr="008A35D1">
        <w:rPr>
          <w:rFonts w:hint="eastAsia"/>
          <w:szCs w:val="21"/>
        </w:rPr>
        <w:t>VHDL</w:t>
      </w:r>
      <w:r w:rsidRPr="008A35D1">
        <w:rPr>
          <w:rFonts w:hint="eastAsia"/>
          <w:szCs w:val="21"/>
        </w:rPr>
        <w:t>语言设计</w:t>
      </w:r>
      <w:r w:rsidRPr="008A35D1">
        <w:rPr>
          <w:rFonts w:cs="宋体" w:hint="eastAsia"/>
          <w:snapToGrid w:val="0"/>
          <w:kern w:val="0"/>
          <w:szCs w:val="21"/>
        </w:rPr>
        <w:t>控制</w:t>
      </w:r>
      <w:r w:rsidRPr="008A35D1">
        <w:rPr>
          <w:rFonts w:cs="宋体" w:hint="eastAsia"/>
          <w:snapToGrid w:val="0"/>
          <w:kern w:val="0"/>
          <w:szCs w:val="21"/>
        </w:rPr>
        <w:t>A/D</w:t>
      </w:r>
      <w:r w:rsidRPr="008A35D1">
        <w:rPr>
          <w:rFonts w:cs="宋体" w:hint="eastAsia"/>
          <w:snapToGrid w:val="0"/>
          <w:kern w:val="0"/>
          <w:szCs w:val="21"/>
        </w:rPr>
        <w:t>的接口</w:t>
      </w:r>
      <w:r w:rsidRPr="008A35D1">
        <w:rPr>
          <w:rFonts w:hint="eastAsia"/>
          <w:szCs w:val="21"/>
        </w:rPr>
        <w:t>电路，</w:t>
      </w:r>
      <w:r w:rsidR="008A710A">
        <w:rPr>
          <w:rFonts w:hint="eastAsia"/>
          <w:szCs w:val="21"/>
        </w:rPr>
        <w:t>同时设计信号输入电路、</w:t>
      </w:r>
      <w:r w:rsidR="008A710A">
        <w:rPr>
          <w:rFonts w:hint="eastAsia"/>
          <w:szCs w:val="21"/>
        </w:rPr>
        <w:t>A/D</w:t>
      </w:r>
      <w:r w:rsidR="008A710A">
        <w:rPr>
          <w:rFonts w:hint="eastAsia"/>
          <w:szCs w:val="21"/>
        </w:rPr>
        <w:t>转换结果显示验证电路，</w:t>
      </w:r>
      <w:r w:rsidRPr="008A35D1">
        <w:rPr>
          <w:rFonts w:hint="eastAsia"/>
          <w:szCs w:val="21"/>
        </w:rPr>
        <w:t>通过软件进行电路的仿真和下载，最后在实验箱上实现设计的功能。</w:t>
      </w:r>
    </w:p>
    <w:p w:rsidR="00F06A90" w:rsidRPr="008A35D1" w:rsidRDefault="00F06A90" w:rsidP="00F06A90">
      <w:pPr>
        <w:adjustRightInd w:val="0"/>
        <w:snapToGrid w:val="0"/>
        <w:spacing w:line="360" w:lineRule="auto"/>
        <w:ind w:firstLineChars="200" w:firstLine="420"/>
        <w:rPr>
          <w:rFonts w:cs="宋体"/>
          <w:kern w:val="0"/>
          <w:szCs w:val="21"/>
        </w:rPr>
      </w:pPr>
      <w:r w:rsidRPr="008A35D1">
        <w:rPr>
          <w:rFonts w:cs="宋体" w:hint="eastAsia"/>
          <w:kern w:val="0"/>
          <w:szCs w:val="21"/>
        </w:rPr>
        <w:t>基本要求：</w:t>
      </w:r>
    </w:p>
    <w:p w:rsidR="00F06A90" w:rsidRPr="008A710A" w:rsidRDefault="00F06A90" w:rsidP="008A710A">
      <w:pPr>
        <w:pStyle w:val="aa"/>
        <w:widowControl/>
        <w:numPr>
          <w:ilvl w:val="0"/>
          <w:numId w:val="18"/>
        </w:numPr>
        <w:adjustRightInd w:val="0"/>
        <w:snapToGrid w:val="0"/>
        <w:spacing w:line="360" w:lineRule="auto"/>
        <w:ind w:firstLineChars="0"/>
        <w:jc w:val="left"/>
        <w:rPr>
          <w:rFonts w:cs="宋体"/>
          <w:kern w:val="0"/>
          <w:szCs w:val="21"/>
        </w:rPr>
      </w:pPr>
      <w:r w:rsidRPr="008A710A">
        <w:rPr>
          <w:rFonts w:cs="宋体" w:hint="eastAsia"/>
          <w:kern w:val="0"/>
          <w:szCs w:val="21"/>
        </w:rPr>
        <w:t>掌握</w:t>
      </w:r>
      <w:r w:rsidRPr="008A710A">
        <w:rPr>
          <w:rFonts w:cs="宋体" w:hint="eastAsia"/>
          <w:snapToGrid w:val="0"/>
          <w:kern w:val="0"/>
          <w:szCs w:val="21"/>
        </w:rPr>
        <w:t>A/D</w:t>
      </w:r>
      <w:r w:rsidRPr="008A710A">
        <w:rPr>
          <w:rFonts w:hint="eastAsia"/>
          <w:szCs w:val="21"/>
        </w:rPr>
        <w:t>的功能</w:t>
      </w:r>
      <w:r w:rsidRPr="008A710A">
        <w:rPr>
          <w:rFonts w:cs="宋体" w:hint="eastAsia"/>
          <w:kern w:val="0"/>
          <w:szCs w:val="21"/>
        </w:rPr>
        <w:t>和</w:t>
      </w:r>
      <w:r w:rsidRPr="008A710A">
        <w:rPr>
          <w:rFonts w:cs="宋体" w:hint="eastAsia"/>
          <w:snapToGrid w:val="0"/>
          <w:kern w:val="0"/>
          <w:szCs w:val="21"/>
        </w:rPr>
        <w:t>控制接口的</w:t>
      </w:r>
      <w:r w:rsidRPr="008A710A">
        <w:rPr>
          <w:rFonts w:cs="宋体" w:hint="eastAsia"/>
          <w:kern w:val="0"/>
          <w:szCs w:val="21"/>
        </w:rPr>
        <w:t>设计方法；</w:t>
      </w:r>
    </w:p>
    <w:p w:rsidR="008A710A" w:rsidRDefault="008A710A" w:rsidP="008A710A">
      <w:pPr>
        <w:pStyle w:val="aa"/>
        <w:widowControl/>
        <w:numPr>
          <w:ilvl w:val="0"/>
          <w:numId w:val="18"/>
        </w:numPr>
        <w:adjustRightInd w:val="0"/>
        <w:snapToGrid w:val="0"/>
        <w:spacing w:line="360" w:lineRule="auto"/>
        <w:ind w:firstLineChars="0"/>
        <w:jc w:val="left"/>
        <w:rPr>
          <w:rFonts w:cs="宋体"/>
          <w:kern w:val="0"/>
          <w:szCs w:val="21"/>
        </w:rPr>
      </w:pPr>
      <w:r>
        <w:rPr>
          <w:rFonts w:cs="宋体"/>
          <w:kern w:val="0"/>
          <w:szCs w:val="21"/>
        </w:rPr>
        <w:t>能够产生可调的电压输入信号；</w:t>
      </w:r>
    </w:p>
    <w:p w:rsidR="008A710A" w:rsidRPr="008A710A" w:rsidRDefault="008A710A" w:rsidP="008A710A">
      <w:pPr>
        <w:pStyle w:val="aa"/>
        <w:widowControl/>
        <w:numPr>
          <w:ilvl w:val="0"/>
          <w:numId w:val="18"/>
        </w:numPr>
        <w:adjustRightInd w:val="0"/>
        <w:snapToGrid w:val="0"/>
        <w:spacing w:line="360" w:lineRule="auto"/>
        <w:ind w:firstLineChars="0"/>
        <w:jc w:val="left"/>
        <w:rPr>
          <w:rFonts w:cs="宋体"/>
          <w:kern w:val="0"/>
          <w:szCs w:val="21"/>
        </w:rPr>
      </w:pPr>
      <w:r>
        <w:rPr>
          <w:rFonts w:cs="宋体"/>
          <w:kern w:val="0"/>
          <w:szCs w:val="21"/>
        </w:rPr>
        <w:t>能够基于实验箱和电脑采用直观的方式显示</w:t>
      </w:r>
      <w:r>
        <w:rPr>
          <w:rFonts w:cs="宋体"/>
          <w:kern w:val="0"/>
          <w:szCs w:val="21"/>
        </w:rPr>
        <w:t>A/D</w:t>
      </w:r>
      <w:r>
        <w:rPr>
          <w:rFonts w:cs="宋体"/>
          <w:kern w:val="0"/>
          <w:szCs w:val="21"/>
        </w:rPr>
        <w:t>转换结果，进行验证；</w:t>
      </w:r>
    </w:p>
    <w:p w:rsidR="008A710A" w:rsidRPr="00D1425B" w:rsidRDefault="008A710A" w:rsidP="00F06A90">
      <w:pPr>
        <w:widowControl/>
        <w:tabs>
          <w:tab w:val="left" w:pos="720"/>
        </w:tabs>
        <w:adjustRightInd w:val="0"/>
        <w:snapToGrid w:val="0"/>
        <w:spacing w:line="360" w:lineRule="auto"/>
        <w:ind w:firstLineChars="200" w:firstLine="420"/>
        <w:jc w:val="left"/>
        <w:rPr>
          <w:rFonts w:cs="宋体"/>
          <w:kern w:val="0"/>
          <w:szCs w:val="21"/>
        </w:rPr>
      </w:pPr>
      <w:r w:rsidRPr="00D1425B">
        <w:rPr>
          <w:rFonts w:cs="宋体" w:hint="eastAsia"/>
          <w:kern w:val="0"/>
          <w:szCs w:val="21"/>
        </w:rPr>
        <w:t>4</w:t>
      </w:r>
      <w:r w:rsidRPr="00D1425B">
        <w:rPr>
          <w:rFonts w:cs="宋体" w:hint="eastAsia"/>
          <w:kern w:val="0"/>
          <w:szCs w:val="21"/>
        </w:rPr>
        <w:t>、本实验为课外分组实验。两个学时用来提出实验要求并进行讲解，然后要求学生</w:t>
      </w:r>
      <w:r w:rsidRPr="00D1425B">
        <w:rPr>
          <w:rFonts w:cs="宋体" w:hint="eastAsia"/>
          <w:kern w:val="0"/>
          <w:szCs w:val="21"/>
        </w:rPr>
        <w:t>2</w:t>
      </w:r>
      <w:r w:rsidRPr="00D1425B">
        <w:rPr>
          <w:rFonts w:cs="宋体" w:hint="eastAsia"/>
          <w:kern w:val="0"/>
          <w:szCs w:val="21"/>
        </w:rPr>
        <w:t>或</w:t>
      </w:r>
      <w:r w:rsidRPr="00D1425B">
        <w:rPr>
          <w:rFonts w:cs="宋体" w:hint="eastAsia"/>
          <w:kern w:val="0"/>
          <w:szCs w:val="21"/>
        </w:rPr>
        <w:t>3</w:t>
      </w:r>
      <w:r w:rsidRPr="00D1425B">
        <w:rPr>
          <w:rFonts w:cs="宋体" w:hint="eastAsia"/>
          <w:kern w:val="0"/>
          <w:szCs w:val="21"/>
        </w:rPr>
        <w:t>人一组，</w:t>
      </w:r>
      <w:r w:rsidR="008B7AF9" w:rsidRPr="00D1425B">
        <w:rPr>
          <w:rFonts w:cs="宋体" w:hint="eastAsia"/>
          <w:kern w:val="0"/>
          <w:szCs w:val="21"/>
        </w:rPr>
        <w:t>分工明确，</w:t>
      </w:r>
      <w:r w:rsidRPr="00D1425B">
        <w:rPr>
          <w:rFonts w:cs="宋体" w:hint="eastAsia"/>
          <w:kern w:val="0"/>
          <w:szCs w:val="21"/>
        </w:rPr>
        <w:t>利用课后时间，协同完成实验的设计、仿真和验证，需要学生自己设计出验证方法。最后，教师要检查实际电路，测试其正确性，完成验收。最后每位学生独立提交规范的实验报告。</w:t>
      </w:r>
    </w:p>
    <w:p w:rsidR="00E4300B" w:rsidRPr="00D1425B" w:rsidRDefault="00E4300B" w:rsidP="00F06A90">
      <w:pPr>
        <w:widowControl/>
        <w:tabs>
          <w:tab w:val="left" w:pos="720"/>
        </w:tabs>
        <w:adjustRightInd w:val="0"/>
        <w:snapToGrid w:val="0"/>
        <w:spacing w:line="360" w:lineRule="auto"/>
        <w:ind w:firstLineChars="200" w:firstLine="420"/>
        <w:jc w:val="left"/>
        <w:rPr>
          <w:rFonts w:cs="宋体"/>
          <w:kern w:val="0"/>
          <w:szCs w:val="21"/>
        </w:rPr>
      </w:pPr>
      <w:r w:rsidRPr="00D1425B">
        <w:rPr>
          <w:rFonts w:cs="宋体" w:hint="eastAsia"/>
          <w:kern w:val="0"/>
          <w:szCs w:val="21"/>
        </w:rPr>
        <w:t>5</w:t>
      </w:r>
      <w:r w:rsidRPr="00D1425B">
        <w:rPr>
          <w:rFonts w:cs="宋体" w:hint="eastAsia"/>
          <w:kern w:val="0"/>
          <w:szCs w:val="21"/>
        </w:rPr>
        <w:t>、本实验过程中注意突出对课程目标</w:t>
      </w:r>
      <w:r w:rsidRPr="00D1425B">
        <w:rPr>
          <w:rFonts w:cs="宋体" w:hint="eastAsia"/>
          <w:kern w:val="0"/>
          <w:szCs w:val="21"/>
        </w:rPr>
        <w:t>5</w:t>
      </w:r>
      <w:r w:rsidRPr="00D1425B">
        <w:rPr>
          <w:rFonts w:cs="宋体" w:hint="eastAsia"/>
          <w:kern w:val="0"/>
          <w:szCs w:val="21"/>
        </w:rPr>
        <w:t>的深度支撑。</w:t>
      </w:r>
    </w:p>
    <w:p w:rsidR="001C421F" w:rsidRPr="006C6FF2" w:rsidRDefault="001C421F" w:rsidP="00DD0ED9">
      <w:pPr>
        <w:spacing w:line="360" w:lineRule="auto"/>
        <w:ind w:leftChars="201" w:left="422" w:firstLineChars="200" w:firstLine="420"/>
        <w:rPr>
          <w:szCs w:val="21"/>
        </w:rPr>
      </w:pPr>
    </w:p>
    <w:p w:rsidR="00D9467B" w:rsidRPr="006C6FF2" w:rsidRDefault="00ED631C" w:rsidP="00CB27CB">
      <w:pPr>
        <w:widowControl/>
        <w:spacing w:line="360" w:lineRule="auto"/>
        <w:jc w:val="left"/>
        <w:rPr>
          <w:rFonts w:ascii="黑体" w:eastAsia="黑体" w:hAnsi="宋体" w:cs="宋体"/>
          <w:kern w:val="0"/>
          <w:szCs w:val="21"/>
        </w:rPr>
      </w:pPr>
      <w:r w:rsidRPr="006C6FF2">
        <w:rPr>
          <w:rFonts w:ascii="黑体" w:eastAsia="黑体" w:hAnsi="宋体" w:cs="宋体" w:hint="eastAsia"/>
          <w:kern w:val="0"/>
          <w:szCs w:val="21"/>
        </w:rPr>
        <w:t>六</w:t>
      </w:r>
      <w:r w:rsidR="00D9467B" w:rsidRPr="006C6FF2">
        <w:rPr>
          <w:rFonts w:ascii="黑体" w:eastAsia="黑体" w:hAnsi="宋体" w:cs="宋体" w:hint="eastAsia"/>
          <w:kern w:val="0"/>
          <w:szCs w:val="21"/>
        </w:rPr>
        <w:t>、学时分配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2"/>
        <w:gridCol w:w="1176"/>
        <w:gridCol w:w="1559"/>
        <w:gridCol w:w="1276"/>
      </w:tblGrid>
      <w:tr w:rsidR="000800EB" w:rsidRPr="006C6FF2" w:rsidTr="006C6FF2">
        <w:trPr>
          <w:trHeight w:val="367"/>
          <w:jc w:val="center"/>
        </w:trPr>
        <w:tc>
          <w:tcPr>
            <w:tcW w:w="3922" w:type="dxa"/>
            <w:vAlign w:val="center"/>
          </w:tcPr>
          <w:p w:rsidR="000800EB" w:rsidRPr="008A35D1" w:rsidRDefault="000800EB" w:rsidP="00C44D15">
            <w:pPr>
              <w:adjustRightInd w:val="0"/>
              <w:snapToGrid w:val="0"/>
              <w:jc w:val="center"/>
              <w:rPr>
                <w:szCs w:val="21"/>
              </w:rPr>
            </w:pPr>
            <w:r w:rsidRPr="008A35D1">
              <w:rPr>
                <w:rFonts w:hint="eastAsia"/>
                <w:szCs w:val="21"/>
              </w:rPr>
              <w:t>知识点及内容</w:t>
            </w:r>
          </w:p>
        </w:tc>
        <w:tc>
          <w:tcPr>
            <w:tcW w:w="1176" w:type="dxa"/>
            <w:vAlign w:val="center"/>
          </w:tcPr>
          <w:p w:rsidR="000800EB" w:rsidRPr="008A35D1" w:rsidRDefault="000800EB" w:rsidP="00C44D15">
            <w:pPr>
              <w:adjustRightInd w:val="0"/>
              <w:snapToGrid w:val="0"/>
              <w:jc w:val="center"/>
              <w:rPr>
                <w:szCs w:val="21"/>
              </w:rPr>
            </w:pPr>
            <w:r w:rsidRPr="008A35D1">
              <w:rPr>
                <w:rFonts w:hint="eastAsia"/>
                <w:szCs w:val="21"/>
              </w:rPr>
              <w:t>讲授（学时）</w:t>
            </w:r>
          </w:p>
        </w:tc>
        <w:tc>
          <w:tcPr>
            <w:tcW w:w="1559" w:type="dxa"/>
            <w:vAlign w:val="center"/>
          </w:tcPr>
          <w:p w:rsidR="000800EB" w:rsidRPr="008A35D1" w:rsidRDefault="000800EB" w:rsidP="00C44D15">
            <w:pPr>
              <w:adjustRightInd w:val="0"/>
              <w:snapToGrid w:val="0"/>
              <w:jc w:val="center"/>
              <w:rPr>
                <w:szCs w:val="21"/>
              </w:rPr>
            </w:pPr>
            <w:r w:rsidRPr="008A35D1">
              <w:rPr>
                <w:rFonts w:hint="eastAsia"/>
                <w:szCs w:val="21"/>
              </w:rPr>
              <w:t>实验（学时）</w:t>
            </w:r>
          </w:p>
        </w:tc>
        <w:tc>
          <w:tcPr>
            <w:tcW w:w="1276" w:type="dxa"/>
            <w:vAlign w:val="center"/>
          </w:tcPr>
          <w:p w:rsidR="000800EB" w:rsidRPr="008A35D1" w:rsidRDefault="000800EB" w:rsidP="00C44D15">
            <w:pPr>
              <w:adjustRightInd w:val="0"/>
              <w:snapToGrid w:val="0"/>
              <w:jc w:val="center"/>
              <w:rPr>
                <w:szCs w:val="21"/>
              </w:rPr>
            </w:pPr>
            <w:r w:rsidRPr="008A35D1">
              <w:rPr>
                <w:rFonts w:hint="eastAsia"/>
                <w:szCs w:val="21"/>
              </w:rPr>
              <w:t>小计</w:t>
            </w:r>
          </w:p>
        </w:tc>
      </w:tr>
      <w:tr w:rsidR="000800EB" w:rsidRPr="006C6FF2" w:rsidTr="006C6FF2">
        <w:trPr>
          <w:trHeight w:val="367"/>
          <w:jc w:val="center"/>
        </w:trPr>
        <w:tc>
          <w:tcPr>
            <w:tcW w:w="3922" w:type="dxa"/>
            <w:vAlign w:val="center"/>
          </w:tcPr>
          <w:p w:rsidR="000800EB" w:rsidRPr="008A35D1" w:rsidRDefault="000800EB" w:rsidP="00C44D15">
            <w:pPr>
              <w:widowControl/>
              <w:adjustRightInd w:val="0"/>
              <w:snapToGrid w:val="0"/>
              <w:rPr>
                <w:rFonts w:cs="宋体"/>
                <w:snapToGrid w:val="0"/>
                <w:kern w:val="0"/>
                <w:szCs w:val="21"/>
              </w:rPr>
            </w:pPr>
            <w:r w:rsidRPr="008A35D1">
              <w:rPr>
                <w:rFonts w:cs="宋体" w:hint="eastAsia"/>
                <w:bCs/>
                <w:snapToGrid w:val="0"/>
                <w:kern w:val="0"/>
                <w:szCs w:val="21"/>
              </w:rPr>
              <w:t>1</w:t>
            </w:r>
            <w:r w:rsidRPr="008A35D1">
              <w:rPr>
                <w:rFonts w:cs="宋体" w:hint="eastAsia"/>
                <w:bCs/>
                <w:snapToGrid w:val="0"/>
                <w:kern w:val="0"/>
                <w:szCs w:val="21"/>
              </w:rPr>
              <w:t>绪论</w:t>
            </w:r>
          </w:p>
        </w:tc>
        <w:tc>
          <w:tcPr>
            <w:tcW w:w="1176" w:type="dxa"/>
            <w:vAlign w:val="center"/>
          </w:tcPr>
          <w:p w:rsidR="000800EB" w:rsidRPr="008A35D1" w:rsidRDefault="000800EB" w:rsidP="00C44D15">
            <w:pPr>
              <w:widowControl/>
              <w:adjustRightInd w:val="0"/>
              <w:snapToGrid w:val="0"/>
              <w:jc w:val="center"/>
              <w:rPr>
                <w:rFonts w:cs="宋体"/>
                <w:kern w:val="0"/>
                <w:szCs w:val="21"/>
              </w:rPr>
            </w:pPr>
            <w:r w:rsidRPr="008A35D1">
              <w:rPr>
                <w:rFonts w:cs="宋体" w:hint="eastAsia"/>
                <w:kern w:val="0"/>
                <w:szCs w:val="21"/>
              </w:rPr>
              <w:t>1</w:t>
            </w:r>
          </w:p>
        </w:tc>
        <w:tc>
          <w:tcPr>
            <w:tcW w:w="1559" w:type="dxa"/>
            <w:vAlign w:val="center"/>
          </w:tcPr>
          <w:p w:rsidR="000800EB" w:rsidRPr="008A35D1" w:rsidRDefault="000800EB" w:rsidP="00C44D15">
            <w:pPr>
              <w:widowControl/>
              <w:adjustRightInd w:val="0"/>
              <w:snapToGrid w:val="0"/>
              <w:jc w:val="center"/>
              <w:rPr>
                <w:rFonts w:cs="宋体"/>
                <w:kern w:val="0"/>
                <w:szCs w:val="21"/>
              </w:rPr>
            </w:pPr>
          </w:p>
        </w:tc>
        <w:tc>
          <w:tcPr>
            <w:tcW w:w="1276" w:type="dxa"/>
            <w:vAlign w:val="center"/>
          </w:tcPr>
          <w:p w:rsidR="000800EB" w:rsidRPr="008A35D1" w:rsidRDefault="000800EB" w:rsidP="00C44D15">
            <w:pPr>
              <w:widowControl/>
              <w:adjustRightInd w:val="0"/>
              <w:snapToGrid w:val="0"/>
              <w:jc w:val="center"/>
              <w:rPr>
                <w:rFonts w:cs="宋体"/>
                <w:kern w:val="0"/>
                <w:szCs w:val="21"/>
              </w:rPr>
            </w:pPr>
            <w:r w:rsidRPr="008A35D1">
              <w:rPr>
                <w:rFonts w:cs="宋体" w:hint="eastAsia"/>
                <w:kern w:val="0"/>
                <w:szCs w:val="21"/>
              </w:rPr>
              <w:t>1</w:t>
            </w:r>
          </w:p>
        </w:tc>
      </w:tr>
      <w:tr w:rsidR="000800EB" w:rsidRPr="006C6FF2" w:rsidTr="006C6FF2">
        <w:trPr>
          <w:trHeight w:val="367"/>
          <w:jc w:val="center"/>
        </w:trPr>
        <w:tc>
          <w:tcPr>
            <w:tcW w:w="3922" w:type="dxa"/>
            <w:vAlign w:val="center"/>
          </w:tcPr>
          <w:p w:rsidR="000800EB" w:rsidRPr="008A35D1" w:rsidRDefault="000800EB" w:rsidP="00C44D15">
            <w:pPr>
              <w:widowControl/>
              <w:adjustRightInd w:val="0"/>
              <w:snapToGrid w:val="0"/>
              <w:rPr>
                <w:rFonts w:cs="宋体"/>
                <w:snapToGrid w:val="0"/>
                <w:kern w:val="0"/>
                <w:szCs w:val="21"/>
              </w:rPr>
            </w:pPr>
            <w:r w:rsidRPr="008A35D1">
              <w:rPr>
                <w:rFonts w:cs="宋体" w:hint="eastAsia"/>
                <w:bCs/>
                <w:snapToGrid w:val="0"/>
                <w:kern w:val="0"/>
                <w:szCs w:val="21"/>
              </w:rPr>
              <w:t>2</w:t>
            </w:r>
            <w:r w:rsidRPr="008A35D1">
              <w:rPr>
                <w:rFonts w:cs="宋体" w:hint="eastAsia"/>
                <w:bCs/>
                <w:snapToGrid w:val="0"/>
                <w:kern w:val="0"/>
                <w:szCs w:val="21"/>
              </w:rPr>
              <w:t>可编程逻辑器件的原理与结构</w:t>
            </w:r>
          </w:p>
        </w:tc>
        <w:tc>
          <w:tcPr>
            <w:tcW w:w="1176" w:type="dxa"/>
            <w:vAlign w:val="center"/>
          </w:tcPr>
          <w:p w:rsidR="000800EB" w:rsidRPr="008A35D1" w:rsidRDefault="000800EB" w:rsidP="00C44D15">
            <w:pPr>
              <w:widowControl/>
              <w:adjustRightInd w:val="0"/>
              <w:snapToGrid w:val="0"/>
              <w:jc w:val="center"/>
              <w:rPr>
                <w:rFonts w:cs="宋体"/>
                <w:kern w:val="0"/>
                <w:szCs w:val="21"/>
              </w:rPr>
            </w:pPr>
            <w:r w:rsidRPr="008A35D1">
              <w:rPr>
                <w:rFonts w:cs="宋体" w:hint="eastAsia"/>
                <w:kern w:val="0"/>
                <w:szCs w:val="21"/>
              </w:rPr>
              <w:t>3</w:t>
            </w:r>
          </w:p>
        </w:tc>
        <w:tc>
          <w:tcPr>
            <w:tcW w:w="1559" w:type="dxa"/>
            <w:vAlign w:val="center"/>
          </w:tcPr>
          <w:p w:rsidR="000800EB" w:rsidRPr="008A35D1" w:rsidRDefault="000800EB" w:rsidP="00C44D15">
            <w:pPr>
              <w:widowControl/>
              <w:adjustRightInd w:val="0"/>
              <w:snapToGrid w:val="0"/>
              <w:jc w:val="center"/>
              <w:rPr>
                <w:rFonts w:cs="宋体"/>
                <w:kern w:val="0"/>
                <w:szCs w:val="21"/>
              </w:rPr>
            </w:pPr>
            <w:r w:rsidRPr="008A35D1">
              <w:rPr>
                <w:rFonts w:cs="宋体" w:hint="eastAsia"/>
                <w:kern w:val="0"/>
                <w:szCs w:val="21"/>
              </w:rPr>
              <w:t>2</w:t>
            </w:r>
          </w:p>
        </w:tc>
        <w:tc>
          <w:tcPr>
            <w:tcW w:w="1276" w:type="dxa"/>
            <w:vAlign w:val="center"/>
          </w:tcPr>
          <w:p w:rsidR="000800EB" w:rsidRPr="008A35D1" w:rsidRDefault="000800EB" w:rsidP="00C44D15">
            <w:pPr>
              <w:widowControl/>
              <w:adjustRightInd w:val="0"/>
              <w:snapToGrid w:val="0"/>
              <w:jc w:val="center"/>
              <w:rPr>
                <w:rFonts w:cs="宋体"/>
                <w:kern w:val="0"/>
                <w:szCs w:val="21"/>
              </w:rPr>
            </w:pPr>
            <w:r w:rsidRPr="008A35D1">
              <w:rPr>
                <w:rFonts w:cs="宋体" w:hint="eastAsia"/>
                <w:kern w:val="0"/>
                <w:szCs w:val="21"/>
              </w:rPr>
              <w:t>5</w:t>
            </w:r>
          </w:p>
        </w:tc>
      </w:tr>
      <w:tr w:rsidR="000800EB" w:rsidRPr="006C6FF2" w:rsidTr="006C6FF2">
        <w:trPr>
          <w:trHeight w:val="367"/>
          <w:jc w:val="center"/>
        </w:trPr>
        <w:tc>
          <w:tcPr>
            <w:tcW w:w="3922" w:type="dxa"/>
            <w:vAlign w:val="center"/>
          </w:tcPr>
          <w:p w:rsidR="000800EB" w:rsidRPr="008A35D1" w:rsidRDefault="000800EB" w:rsidP="00C44D15">
            <w:pPr>
              <w:widowControl/>
              <w:adjustRightInd w:val="0"/>
              <w:snapToGrid w:val="0"/>
              <w:rPr>
                <w:rFonts w:cs="宋体"/>
                <w:kern w:val="0"/>
                <w:szCs w:val="21"/>
              </w:rPr>
            </w:pPr>
            <w:r w:rsidRPr="008A35D1">
              <w:rPr>
                <w:rFonts w:cs="宋体" w:hint="eastAsia"/>
                <w:snapToGrid w:val="0"/>
                <w:kern w:val="0"/>
                <w:szCs w:val="21"/>
              </w:rPr>
              <w:t>3</w:t>
            </w:r>
            <w:r w:rsidRPr="008A35D1">
              <w:rPr>
                <w:rFonts w:cs="宋体" w:hint="eastAsia"/>
                <w:snapToGrid w:val="0"/>
                <w:kern w:val="0"/>
                <w:szCs w:val="21"/>
              </w:rPr>
              <w:t>硬件描述语言的基本结构、数据类型和运算操作符</w:t>
            </w:r>
          </w:p>
        </w:tc>
        <w:tc>
          <w:tcPr>
            <w:tcW w:w="1176" w:type="dxa"/>
            <w:vAlign w:val="center"/>
          </w:tcPr>
          <w:p w:rsidR="000800EB" w:rsidRPr="008A35D1" w:rsidRDefault="000800EB" w:rsidP="00C44D15">
            <w:pPr>
              <w:widowControl/>
              <w:adjustRightInd w:val="0"/>
              <w:snapToGrid w:val="0"/>
              <w:jc w:val="center"/>
              <w:rPr>
                <w:rFonts w:cs="宋体"/>
                <w:kern w:val="0"/>
                <w:szCs w:val="21"/>
              </w:rPr>
            </w:pPr>
            <w:r w:rsidRPr="008A35D1">
              <w:rPr>
                <w:rFonts w:cs="宋体" w:hint="eastAsia"/>
                <w:kern w:val="0"/>
                <w:szCs w:val="21"/>
              </w:rPr>
              <w:t>6</w:t>
            </w:r>
          </w:p>
        </w:tc>
        <w:tc>
          <w:tcPr>
            <w:tcW w:w="1559" w:type="dxa"/>
            <w:vAlign w:val="center"/>
          </w:tcPr>
          <w:p w:rsidR="000800EB" w:rsidRPr="008A35D1" w:rsidRDefault="000800EB" w:rsidP="00C44D15">
            <w:pPr>
              <w:widowControl/>
              <w:adjustRightInd w:val="0"/>
              <w:snapToGrid w:val="0"/>
              <w:jc w:val="center"/>
              <w:rPr>
                <w:rFonts w:cs="宋体"/>
                <w:kern w:val="0"/>
                <w:szCs w:val="21"/>
              </w:rPr>
            </w:pPr>
          </w:p>
        </w:tc>
        <w:tc>
          <w:tcPr>
            <w:tcW w:w="1276" w:type="dxa"/>
            <w:vAlign w:val="center"/>
          </w:tcPr>
          <w:p w:rsidR="000800EB" w:rsidRPr="008A35D1" w:rsidRDefault="006E384D" w:rsidP="00C44D15">
            <w:pPr>
              <w:widowControl/>
              <w:adjustRightInd w:val="0"/>
              <w:snapToGrid w:val="0"/>
              <w:jc w:val="center"/>
              <w:rPr>
                <w:rFonts w:cs="宋体"/>
                <w:kern w:val="0"/>
                <w:szCs w:val="21"/>
              </w:rPr>
            </w:pPr>
            <w:r>
              <w:rPr>
                <w:rFonts w:cs="宋体"/>
                <w:kern w:val="0"/>
                <w:szCs w:val="21"/>
              </w:rPr>
              <w:t>6</w:t>
            </w:r>
          </w:p>
        </w:tc>
      </w:tr>
      <w:tr w:rsidR="000800EB" w:rsidRPr="006C6FF2" w:rsidTr="006C6FF2">
        <w:trPr>
          <w:trHeight w:val="367"/>
          <w:jc w:val="center"/>
        </w:trPr>
        <w:tc>
          <w:tcPr>
            <w:tcW w:w="3922" w:type="dxa"/>
            <w:vAlign w:val="center"/>
          </w:tcPr>
          <w:p w:rsidR="000800EB" w:rsidRPr="008A35D1" w:rsidRDefault="000800EB" w:rsidP="00C44D15">
            <w:pPr>
              <w:widowControl/>
              <w:adjustRightInd w:val="0"/>
              <w:snapToGrid w:val="0"/>
              <w:rPr>
                <w:rFonts w:cs="宋体"/>
                <w:kern w:val="0"/>
                <w:szCs w:val="21"/>
              </w:rPr>
            </w:pPr>
            <w:r w:rsidRPr="008A35D1">
              <w:rPr>
                <w:rFonts w:cs="宋体" w:hint="eastAsia"/>
                <w:snapToGrid w:val="0"/>
                <w:kern w:val="0"/>
                <w:szCs w:val="21"/>
              </w:rPr>
              <w:lastRenderedPageBreak/>
              <w:t xml:space="preserve">4 </w:t>
            </w:r>
            <w:r w:rsidRPr="008A35D1">
              <w:rPr>
                <w:rFonts w:cs="宋体" w:hint="eastAsia"/>
                <w:snapToGrid w:val="0"/>
                <w:kern w:val="0"/>
                <w:szCs w:val="21"/>
              </w:rPr>
              <w:t>硬件描述语言的</w:t>
            </w:r>
            <w:r w:rsidRPr="008A35D1">
              <w:rPr>
                <w:rFonts w:hint="eastAsia"/>
                <w:snapToGrid w:val="0"/>
                <w:kern w:val="0"/>
                <w:szCs w:val="21"/>
              </w:rPr>
              <w:t>主要描述语句</w:t>
            </w:r>
          </w:p>
        </w:tc>
        <w:tc>
          <w:tcPr>
            <w:tcW w:w="1176" w:type="dxa"/>
            <w:vAlign w:val="center"/>
          </w:tcPr>
          <w:p w:rsidR="000800EB" w:rsidRPr="008A35D1" w:rsidRDefault="000800EB" w:rsidP="00C44D15">
            <w:pPr>
              <w:widowControl/>
              <w:adjustRightInd w:val="0"/>
              <w:snapToGrid w:val="0"/>
              <w:jc w:val="center"/>
              <w:rPr>
                <w:rFonts w:cs="宋体"/>
                <w:kern w:val="0"/>
                <w:szCs w:val="21"/>
              </w:rPr>
            </w:pPr>
            <w:r w:rsidRPr="008A35D1">
              <w:rPr>
                <w:rFonts w:cs="宋体" w:hint="eastAsia"/>
                <w:kern w:val="0"/>
                <w:szCs w:val="21"/>
              </w:rPr>
              <w:t>6</w:t>
            </w:r>
          </w:p>
        </w:tc>
        <w:tc>
          <w:tcPr>
            <w:tcW w:w="1559" w:type="dxa"/>
            <w:vAlign w:val="center"/>
          </w:tcPr>
          <w:p w:rsidR="000800EB" w:rsidRPr="008A35D1" w:rsidRDefault="006E384D" w:rsidP="00C44D15">
            <w:pPr>
              <w:widowControl/>
              <w:adjustRightInd w:val="0"/>
              <w:snapToGrid w:val="0"/>
              <w:jc w:val="center"/>
              <w:rPr>
                <w:rFonts w:cs="宋体"/>
                <w:kern w:val="0"/>
                <w:szCs w:val="21"/>
              </w:rPr>
            </w:pPr>
            <w:r>
              <w:rPr>
                <w:rFonts w:cs="宋体"/>
                <w:kern w:val="0"/>
                <w:szCs w:val="21"/>
              </w:rPr>
              <w:t>2</w:t>
            </w:r>
          </w:p>
        </w:tc>
        <w:tc>
          <w:tcPr>
            <w:tcW w:w="1276" w:type="dxa"/>
            <w:vAlign w:val="center"/>
          </w:tcPr>
          <w:p w:rsidR="000800EB" w:rsidRPr="008A35D1" w:rsidRDefault="006E384D" w:rsidP="00C44D15">
            <w:pPr>
              <w:widowControl/>
              <w:adjustRightInd w:val="0"/>
              <w:snapToGrid w:val="0"/>
              <w:jc w:val="center"/>
              <w:rPr>
                <w:rFonts w:cs="宋体"/>
                <w:kern w:val="0"/>
                <w:szCs w:val="21"/>
              </w:rPr>
            </w:pPr>
            <w:r>
              <w:rPr>
                <w:rFonts w:cs="宋体"/>
                <w:kern w:val="0"/>
                <w:szCs w:val="21"/>
              </w:rPr>
              <w:t>8</w:t>
            </w:r>
          </w:p>
        </w:tc>
      </w:tr>
      <w:tr w:rsidR="000800EB" w:rsidRPr="006C6FF2" w:rsidTr="006C6FF2">
        <w:trPr>
          <w:trHeight w:val="367"/>
          <w:jc w:val="center"/>
        </w:trPr>
        <w:tc>
          <w:tcPr>
            <w:tcW w:w="3922" w:type="dxa"/>
            <w:vAlign w:val="center"/>
          </w:tcPr>
          <w:p w:rsidR="000800EB" w:rsidRPr="008A35D1" w:rsidRDefault="000800EB" w:rsidP="00C44D15">
            <w:pPr>
              <w:widowControl/>
              <w:adjustRightInd w:val="0"/>
              <w:snapToGrid w:val="0"/>
              <w:rPr>
                <w:rFonts w:cs="宋体"/>
                <w:kern w:val="0"/>
                <w:szCs w:val="21"/>
              </w:rPr>
            </w:pPr>
            <w:r w:rsidRPr="008A35D1">
              <w:rPr>
                <w:rFonts w:hint="eastAsia"/>
                <w:snapToGrid w:val="0"/>
                <w:kern w:val="0"/>
                <w:szCs w:val="21"/>
              </w:rPr>
              <w:t xml:space="preserve">5 </w:t>
            </w:r>
            <w:r w:rsidRPr="008A35D1">
              <w:rPr>
                <w:rFonts w:hint="eastAsia"/>
                <w:snapToGrid w:val="0"/>
                <w:kern w:val="0"/>
                <w:szCs w:val="21"/>
              </w:rPr>
              <w:t>基本逻辑设计</w:t>
            </w:r>
          </w:p>
        </w:tc>
        <w:tc>
          <w:tcPr>
            <w:tcW w:w="1176" w:type="dxa"/>
            <w:vAlign w:val="center"/>
          </w:tcPr>
          <w:p w:rsidR="000800EB" w:rsidRPr="008A35D1" w:rsidRDefault="000800EB" w:rsidP="00C44D15">
            <w:pPr>
              <w:widowControl/>
              <w:adjustRightInd w:val="0"/>
              <w:snapToGrid w:val="0"/>
              <w:jc w:val="center"/>
              <w:rPr>
                <w:rFonts w:cs="宋体"/>
                <w:kern w:val="0"/>
                <w:szCs w:val="21"/>
              </w:rPr>
            </w:pPr>
            <w:r w:rsidRPr="008A35D1">
              <w:rPr>
                <w:rFonts w:cs="宋体" w:hint="eastAsia"/>
                <w:kern w:val="0"/>
                <w:szCs w:val="21"/>
              </w:rPr>
              <w:t>6</w:t>
            </w:r>
          </w:p>
        </w:tc>
        <w:tc>
          <w:tcPr>
            <w:tcW w:w="1559" w:type="dxa"/>
            <w:vAlign w:val="center"/>
          </w:tcPr>
          <w:p w:rsidR="000800EB" w:rsidRPr="008A35D1" w:rsidRDefault="006E384D" w:rsidP="00C44D15">
            <w:pPr>
              <w:widowControl/>
              <w:adjustRightInd w:val="0"/>
              <w:snapToGrid w:val="0"/>
              <w:jc w:val="center"/>
              <w:rPr>
                <w:rFonts w:cs="宋体"/>
                <w:kern w:val="0"/>
                <w:szCs w:val="21"/>
              </w:rPr>
            </w:pPr>
            <w:r w:rsidRPr="008A35D1">
              <w:rPr>
                <w:rFonts w:cs="宋体" w:hint="eastAsia"/>
                <w:kern w:val="0"/>
                <w:szCs w:val="21"/>
              </w:rPr>
              <w:t>2</w:t>
            </w:r>
          </w:p>
        </w:tc>
        <w:tc>
          <w:tcPr>
            <w:tcW w:w="1276" w:type="dxa"/>
            <w:vAlign w:val="center"/>
          </w:tcPr>
          <w:p w:rsidR="000800EB" w:rsidRPr="008A35D1" w:rsidRDefault="006E384D" w:rsidP="00C44D15">
            <w:pPr>
              <w:widowControl/>
              <w:adjustRightInd w:val="0"/>
              <w:snapToGrid w:val="0"/>
              <w:jc w:val="center"/>
              <w:rPr>
                <w:rFonts w:cs="宋体"/>
                <w:kern w:val="0"/>
                <w:szCs w:val="21"/>
              </w:rPr>
            </w:pPr>
            <w:r>
              <w:rPr>
                <w:rFonts w:cs="宋体"/>
                <w:kern w:val="0"/>
                <w:szCs w:val="21"/>
              </w:rPr>
              <w:t>8</w:t>
            </w:r>
          </w:p>
        </w:tc>
      </w:tr>
      <w:tr w:rsidR="000800EB" w:rsidRPr="006C6FF2" w:rsidTr="006C6FF2">
        <w:trPr>
          <w:trHeight w:val="367"/>
          <w:jc w:val="center"/>
        </w:trPr>
        <w:tc>
          <w:tcPr>
            <w:tcW w:w="3922" w:type="dxa"/>
            <w:vAlign w:val="center"/>
          </w:tcPr>
          <w:p w:rsidR="000800EB" w:rsidRPr="008A35D1" w:rsidRDefault="000800EB" w:rsidP="00C44D15">
            <w:pPr>
              <w:widowControl/>
              <w:adjustRightInd w:val="0"/>
              <w:snapToGrid w:val="0"/>
              <w:rPr>
                <w:rFonts w:cs="宋体"/>
                <w:kern w:val="0"/>
                <w:szCs w:val="21"/>
              </w:rPr>
            </w:pPr>
            <w:r w:rsidRPr="008A35D1">
              <w:rPr>
                <w:rFonts w:cs="宋体" w:hint="eastAsia"/>
                <w:kern w:val="0"/>
                <w:szCs w:val="21"/>
              </w:rPr>
              <w:t xml:space="preserve">6 </w:t>
            </w:r>
            <w:r w:rsidRPr="008A35D1">
              <w:rPr>
                <w:rFonts w:cs="宋体" w:hint="eastAsia"/>
                <w:kern w:val="0"/>
                <w:szCs w:val="21"/>
              </w:rPr>
              <w:t>状态机设计</w:t>
            </w:r>
          </w:p>
        </w:tc>
        <w:tc>
          <w:tcPr>
            <w:tcW w:w="1176" w:type="dxa"/>
            <w:vAlign w:val="center"/>
          </w:tcPr>
          <w:p w:rsidR="000800EB" w:rsidRPr="008A35D1" w:rsidRDefault="000800EB" w:rsidP="00C44D15">
            <w:pPr>
              <w:widowControl/>
              <w:adjustRightInd w:val="0"/>
              <w:snapToGrid w:val="0"/>
              <w:jc w:val="center"/>
              <w:rPr>
                <w:rFonts w:cs="宋体"/>
                <w:kern w:val="0"/>
                <w:szCs w:val="21"/>
              </w:rPr>
            </w:pPr>
            <w:r w:rsidRPr="008A35D1">
              <w:rPr>
                <w:rFonts w:cs="宋体" w:hint="eastAsia"/>
                <w:kern w:val="0"/>
                <w:szCs w:val="21"/>
              </w:rPr>
              <w:t>4</w:t>
            </w:r>
          </w:p>
        </w:tc>
        <w:tc>
          <w:tcPr>
            <w:tcW w:w="1559" w:type="dxa"/>
            <w:vAlign w:val="center"/>
          </w:tcPr>
          <w:p w:rsidR="000800EB" w:rsidRPr="008A35D1" w:rsidRDefault="006E384D" w:rsidP="00C44D15">
            <w:pPr>
              <w:widowControl/>
              <w:adjustRightInd w:val="0"/>
              <w:snapToGrid w:val="0"/>
              <w:jc w:val="center"/>
              <w:rPr>
                <w:rFonts w:cs="宋体"/>
                <w:kern w:val="0"/>
                <w:szCs w:val="21"/>
              </w:rPr>
            </w:pPr>
            <w:r>
              <w:rPr>
                <w:rFonts w:cs="宋体" w:hint="eastAsia"/>
                <w:kern w:val="0"/>
                <w:szCs w:val="21"/>
              </w:rPr>
              <w:t>2</w:t>
            </w:r>
          </w:p>
        </w:tc>
        <w:tc>
          <w:tcPr>
            <w:tcW w:w="1276" w:type="dxa"/>
            <w:vAlign w:val="center"/>
          </w:tcPr>
          <w:p w:rsidR="000800EB" w:rsidRPr="008A35D1" w:rsidRDefault="000800EB" w:rsidP="00C44D15">
            <w:pPr>
              <w:widowControl/>
              <w:adjustRightInd w:val="0"/>
              <w:snapToGrid w:val="0"/>
              <w:jc w:val="center"/>
              <w:rPr>
                <w:rFonts w:cs="宋体"/>
                <w:kern w:val="0"/>
                <w:szCs w:val="21"/>
              </w:rPr>
            </w:pPr>
            <w:r w:rsidRPr="008A35D1">
              <w:rPr>
                <w:rFonts w:cs="宋体" w:hint="eastAsia"/>
                <w:kern w:val="0"/>
                <w:szCs w:val="21"/>
              </w:rPr>
              <w:t>6</w:t>
            </w:r>
          </w:p>
        </w:tc>
      </w:tr>
      <w:tr w:rsidR="000800EB" w:rsidRPr="006C6FF2" w:rsidTr="006C6FF2">
        <w:trPr>
          <w:trHeight w:val="367"/>
          <w:jc w:val="center"/>
        </w:trPr>
        <w:tc>
          <w:tcPr>
            <w:tcW w:w="3922" w:type="dxa"/>
            <w:vAlign w:val="center"/>
          </w:tcPr>
          <w:p w:rsidR="000800EB" w:rsidRPr="008A35D1" w:rsidRDefault="000800EB" w:rsidP="00C44D15">
            <w:pPr>
              <w:widowControl/>
              <w:adjustRightInd w:val="0"/>
              <w:snapToGrid w:val="0"/>
              <w:rPr>
                <w:rFonts w:cs="宋体"/>
                <w:kern w:val="0"/>
                <w:szCs w:val="21"/>
              </w:rPr>
            </w:pPr>
            <w:r w:rsidRPr="008A35D1">
              <w:rPr>
                <w:rFonts w:cs="宋体" w:hint="eastAsia"/>
                <w:kern w:val="0"/>
                <w:szCs w:val="21"/>
              </w:rPr>
              <w:t xml:space="preserve">7 </w:t>
            </w:r>
            <w:r w:rsidRPr="008A35D1">
              <w:rPr>
                <w:rFonts w:cs="宋体" w:hint="eastAsia"/>
                <w:kern w:val="0"/>
                <w:szCs w:val="21"/>
              </w:rPr>
              <w:t>综合性设计</w:t>
            </w:r>
          </w:p>
        </w:tc>
        <w:tc>
          <w:tcPr>
            <w:tcW w:w="1176" w:type="dxa"/>
            <w:vAlign w:val="center"/>
          </w:tcPr>
          <w:p w:rsidR="000800EB" w:rsidRPr="008A35D1" w:rsidRDefault="00F370BD" w:rsidP="00C44D15">
            <w:pPr>
              <w:widowControl/>
              <w:adjustRightInd w:val="0"/>
              <w:snapToGrid w:val="0"/>
              <w:jc w:val="center"/>
              <w:rPr>
                <w:rFonts w:cs="宋体"/>
                <w:kern w:val="0"/>
                <w:szCs w:val="21"/>
              </w:rPr>
            </w:pPr>
            <w:r>
              <w:rPr>
                <w:rFonts w:cs="宋体"/>
                <w:kern w:val="0"/>
                <w:szCs w:val="21"/>
              </w:rPr>
              <w:t>4</w:t>
            </w:r>
          </w:p>
        </w:tc>
        <w:tc>
          <w:tcPr>
            <w:tcW w:w="1559" w:type="dxa"/>
            <w:vAlign w:val="center"/>
          </w:tcPr>
          <w:p w:rsidR="000800EB" w:rsidRPr="008A35D1" w:rsidRDefault="006E384D" w:rsidP="00C44D15">
            <w:pPr>
              <w:widowControl/>
              <w:adjustRightInd w:val="0"/>
              <w:snapToGrid w:val="0"/>
              <w:jc w:val="center"/>
              <w:rPr>
                <w:rFonts w:cs="宋体"/>
                <w:kern w:val="0"/>
                <w:szCs w:val="21"/>
              </w:rPr>
            </w:pPr>
            <w:r>
              <w:rPr>
                <w:rFonts w:cs="宋体"/>
                <w:kern w:val="0"/>
                <w:szCs w:val="21"/>
              </w:rPr>
              <w:t>2</w:t>
            </w:r>
          </w:p>
        </w:tc>
        <w:tc>
          <w:tcPr>
            <w:tcW w:w="1276" w:type="dxa"/>
            <w:vAlign w:val="center"/>
          </w:tcPr>
          <w:p w:rsidR="000800EB" w:rsidRPr="008A35D1" w:rsidRDefault="006E384D" w:rsidP="00C44D15">
            <w:pPr>
              <w:widowControl/>
              <w:adjustRightInd w:val="0"/>
              <w:snapToGrid w:val="0"/>
              <w:jc w:val="center"/>
              <w:rPr>
                <w:rFonts w:cs="宋体"/>
                <w:kern w:val="0"/>
                <w:szCs w:val="21"/>
              </w:rPr>
            </w:pPr>
            <w:r>
              <w:rPr>
                <w:rFonts w:cs="宋体"/>
                <w:kern w:val="0"/>
                <w:szCs w:val="21"/>
              </w:rPr>
              <w:t>6</w:t>
            </w:r>
          </w:p>
        </w:tc>
      </w:tr>
      <w:tr w:rsidR="000800EB" w:rsidRPr="006C6FF2" w:rsidTr="006C6FF2">
        <w:trPr>
          <w:trHeight w:val="367"/>
          <w:jc w:val="center"/>
        </w:trPr>
        <w:tc>
          <w:tcPr>
            <w:tcW w:w="3922" w:type="dxa"/>
            <w:vAlign w:val="center"/>
          </w:tcPr>
          <w:p w:rsidR="000800EB" w:rsidRPr="008A35D1" w:rsidRDefault="000800EB" w:rsidP="00C44D15">
            <w:pPr>
              <w:widowControl/>
              <w:adjustRightInd w:val="0"/>
              <w:snapToGrid w:val="0"/>
              <w:jc w:val="center"/>
              <w:rPr>
                <w:rFonts w:cs="宋体"/>
                <w:kern w:val="0"/>
                <w:szCs w:val="21"/>
              </w:rPr>
            </w:pPr>
            <w:r>
              <w:rPr>
                <w:rFonts w:cs="宋体" w:hint="eastAsia"/>
                <w:kern w:val="0"/>
                <w:szCs w:val="21"/>
              </w:rPr>
              <w:t>合</w:t>
            </w:r>
            <w:r w:rsidRPr="008A35D1">
              <w:rPr>
                <w:rFonts w:cs="宋体" w:hint="eastAsia"/>
                <w:kern w:val="0"/>
                <w:szCs w:val="21"/>
              </w:rPr>
              <w:t>计</w:t>
            </w:r>
          </w:p>
        </w:tc>
        <w:tc>
          <w:tcPr>
            <w:tcW w:w="1176" w:type="dxa"/>
            <w:vAlign w:val="center"/>
          </w:tcPr>
          <w:p w:rsidR="000800EB" w:rsidRPr="008A35D1" w:rsidRDefault="000800EB" w:rsidP="00C44D15">
            <w:pPr>
              <w:widowControl/>
              <w:adjustRightInd w:val="0"/>
              <w:snapToGrid w:val="0"/>
              <w:jc w:val="center"/>
              <w:rPr>
                <w:rFonts w:cs="宋体"/>
                <w:kern w:val="0"/>
                <w:szCs w:val="21"/>
              </w:rPr>
            </w:pPr>
            <w:r w:rsidRPr="008A35D1">
              <w:rPr>
                <w:rFonts w:cs="宋体" w:hint="eastAsia"/>
                <w:kern w:val="0"/>
                <w:szCs w:val="21"/>
              </w:rPr>
              <w:t>3</w:t>
            </w:r>
            <w:r w:rsidR="006E384D">
              <w:rPr>
                <w:rFonts w:cs="宋体"/>
                <w:kern w:val="0"/>
                <w:szCs w:val="21"/>
              </w:rPr>
              <w:t>0</w:t>
            </w:r>
          </w:p>
        </w:tc>
        <w:tc>
          <w:tcPr>
            <w:tcW w:w="1559" w:type="dxa"/>
            <w:vAlign w:val="center"/>
          </w:tcPr>
          <w:p w:rsidR="000800EB" w:rsidRPr="008A35D1" w:rsidRDefault="006E384D" w:rsidP="00C44D15">
            <w:pPr>
              <w:widowControl/>
              <w:adjustRightInd w:val="0"/>
              <w:snapToGrid w:val="0"/>
              <w:jc w:val="center"/>
              <w:rPr>
                <w:rFonts w:cs="宋体"/>
                <w:kern w:val="0"/>
                <w:szCs w:val="21"/>
              </w:rPr>
            </w:pPr>
            <w:r>
              <w:rPr>
                <w:rFonts w:cs="宋体"/>
                <w:kern w:val="0"/>
                <w:szCs w:val="21"/>
              </w:rPr>
              <w:t>10</w:t>
            </w:r>
          </w:p>
        </w:tc>
        <w:tc>
          <w:tcPr>
            <w:tcW w:w="1276" w:type="dxa"/>
            <w:vAlign w:val="center"/>
          </w:tcPr>
          <w:p w:rsidR="000800EB" w:rsidRPr="008A35D1" w:rsidRDefault="006E384D" w:rsidP="00C44D15">
            <w:pPr>
              <w:widowControl/>
              <w:adjustRightInd w:val="0"/>
              <w:snapToGrid w:val="0"/>
              <w:jc w:val="center"/>
              <w:rPr>
                <w:rFonts w:cs="宋体"/>
                <w:kern w:val="0"/>
                <w:szCs w:val="21"/>
              </w:rPr>
            </w:pPr>
            <w:r>
              <w:rPr>
                <w:rFonts w:cs="宋体"/>
                <w:kern w:val="0"/>
                <w:szCs w:val="21"/>
              </w:rPr>
              <w:t>40</w:t>
            </w:r>
          </w:p>
        </w:tc>
      </w:tr>
    </w:tbl>
    <w:p w:rsidR="00D9467B" w:rsidRDefault="00D9467B" w:rsidP="00B74FAF">
      <w:pPr>
        <w:spacing w:line="360" w:lineRule="auto"/>
        <w:rPr>
          <w:b/>
          <w:sz w:val="24"/>
          <w:szCs w:val="24"/>
        </w:rPr>
      </w:pPr>
    </w:p>
    <w:p w:rsidR="007C0E9C" w:rsidRPr="002F7FB3" w:rsidRDefault="00ED631C" w:rsidP="00B74FAF">
      <w:pPr>
        <w:tabs>
          <w:tab w:val="num" w:pos="420"/>
        </w:tabs>
        <w:spacing w:line="360" w:lineRule="auto"/>
        <w:ind w:left="420" w:hanging="420"/>
        <w:rPr>
          <w:rFonts w:eastAsia="黑体"/>
          <w:szCs w:val="24"/>
        </w:rPr>
      </w:pPr>
      <w:r>
        <w:rPr>
          <w:rFonts w:eastAsia="黑体" w:hint="eastAsia"/>
          <w:szCs w:val="24"/>
        </w:rPr>
        <w:t>七</w:t>
      </w:r>
      <w:r w:rsidR="00211352" w:rsidRPr="002F7FB3">
        <w:rPr>
          <w:rFonts w:eastAsia="黑体" w:hint="eastAsia"/>
          <w:szCs w:val="24"/>
        </w:rPr>
        <w:t>、</w:t>
      </w:r>
      <w:r w:rsidR="00DF02C8">
        <w:rPr>
          <w:rFonts w:eastAsia="黑体" w:hint="eastAsia"/>
          <w:szCs w:val="24"/>
        </w:rPr>
        <w:t>教材、补充教材及参考资料</w:t>
      </w:r>
    </w:p>
    <w:p w:rsidR="002E6C91" w:rsidRPr="002E6C91" w:rsidRDefault="002E6C91" w:rsidP="00B74FAF">
      <w:pPr>
        <w:spacing w:line="360" w:lineRule="auto"/>
        <w:ind w:firstLineChars="200" w:firstLine="420"/>
        <w:rPr>
          <w:szCs w:val="21"/>
        </w:rPr>
      </w:pPr>
      <w:r w:rsidRPr="002E6C91">
        <w:rPr>
          <w:rFonts w:hint="eastAsia"/>
          <w:szCs w:val="21"/>
        </w:rPr>
        <w:t>1</w:t>
      </w:r>
      <w:r w:rsidRPr="002E6C91">
        <w:rPr>
          <w:rFonts w:hint="eastAsia"/>
          <w:szCs w:val="21"/>
        </w:rPr>
        <w:t>、侯伯亨，《</w:t>
      </w:r>
      <w:r w:rsidRPr="002E6C91">
        <w:rPr>
          <w:rFonts w:hint="eastAsia"/>
          <w:szCs w:val="21"/>
        </w:rPr>
        <w:t>VHDL</w:t>
      </w:r>
      <w:r w:rsidRPr="002E6C91">
        <w:rPr>
          <w:rFonts w:hint="eastAsia"/>
          <w:szCs w:val="21"/>
        </w:rPr>
        <w:t>硬件描述语言与数字逻辑电路设计（第三版）》，</w:t>
      </w:r>
      <w:bookmarkStart w:id="1" w:name="OLE_LINK10"/>
      <w:bookmarkStart w:id="2" w:name="OLE_LINK11"/>
      <w:r w:rsidRPr="002E6C91">
        <w:rPr>
          <w:rFonts w:hint="eastAsia"/>
          <w:szCs w:val="21"/>
        </w:rPr>
        <w:t>ISBN 9787560623047</w:t>
      </w:r>
      <w:r w:rsidRPr="002E6C91">
        <w:rPr>
          <w:rFonts w:hint="eastAsia"/>
          <w:szCs w:val="21"/>
        </w:rPr>
        <w:t>，西安电子科技大学出版社</w:t>
      </w:r>
      <w:bookmarkEnd w:id="1"/>
      <w:bookmarkEnd w:id="2"/>
      <w:r w:rsidRPr="002E6C91">
        <w:rPr>
          <w:rFonts w:hint="eastAsia"/>
          <w:szCs w:val="21"/>
        </w:rPr>
        <w:t>。</w:t>
      </w:r>
    </w:p>
    <w:p w:rsidR="002E6C91" w:rsidRPr="002E6C91" w:rsidRDefault="002E6C91" w:rsidP="00B74FAF">
      <w:pPr>
        <w:spacing w:line="360" w:lineRule="auto"/>
        <w:ind w:firstLineChars="200" w:firstLine="420"/>
        <w:rPr>
          <w:szCs w:val="21"/>
        </w:rPr>
      </w:pPr>
      <w:r w:rsidRPr="002E6C91">
        <w:rPr>
          <w:rFonts w:hint="eastAsia"/>
          <w:szCs w:val="21"/>
        </w:rPr>
        <w:t>2</w:t>
      </w:r>
      <w:r w:rsidRPr="002E6C91">
        <w:rPr>
          <w:rFonts w:hint="eastAsia"/>
          <w:szCs w:val="21"/>
        </w:rPr>
        <w:t>、</w:t>
      </w:r>
      <w:proofErr w:type="spellStart"/>
      <w:r w:rsidRPr="002E6C91">
        <w:rPr>
          <w:rFonts w:hint="eastAsia"/>
          <w:szCs w:val="21"/>
        </w:rPr>
        <w:t>Volnei</w:t>
      </w:r>
      <w:proofErr w:type="spellEnd"/>
      <w:r w:rsidRPr="002E6C91">
        <w:rPr>
          <w:rFonts w:hint="eastAsia"/>
          <w:szCs w:val="21"/>
        </w:rPr>
        <w:t xml:space="preserve"> A. </w:t>
      </w:r>
      <w:proofErr w:type="spellStart"/>
      <w:r w:rsidRPr="002E6C91">
        <w:rPr>
          <w:rFonts w:hint="eastAsia"/>
          <w:szCs w:val="21"/>
        </w:rPr>
        <w:t>Pedroni</w:t>
      </w:r>
      <w:proofErr w:type="spellEnd"/>
      <w:r w:rsidRPr="002E6C91">
        <w:rPr>
          <w:rFonts w:hint="eastAsia"/>
          <w:szCs w:val="21"/>
        </w:rPr>
        <w:t>（沃尔尼</w:t>
      </w:r>
      <w:r w:rsidRPr="002E6C91">
        <w:rPr>
          <w:rFonts w:hint="eastAsia"/>
          <w:szCs w:val="21"/>
        </w:rPr>
        <w:t>A.</w:t>
      </w:r>
      <w:r w:rsidRPr="002E6C91">
        <w:rPr>
          <w:rFonts w:hint="eastAsia"/>
          <w:szCs w:val="21"/>
        </w:rPr>
        <w:t>佩德罗尼），《</w:t>
      </w:r>
      <w:r w:rsidRPr="002E6C91">
        <w:rPr>
          <w:rFonts w:hint="eastAsia"/>
          <w:szCs w:val="21"/>
        </w:rPr>
        <w:t>VHDL</w:t>
      </w:r>
      <w:r w:rsidRPr="002E6C91">
        <w:rPr>
          <w:rFonts w:hint="eastAsia"/>
          <w:szCs w:val="21"/>
        </w:rPr>
        <w:t>数字电路设计教程》，</w:t>
      </w:r>
      <w:r w:rsidRPr="002E6C91">
        <w:rPr>
          <w:rFonts w:hint="eastAsia"/>
          <w:szCs w:val="21"/>
        </w:rPr>
        <w:t>ISBN 9787121186721</w:t>
      </w:r>
      <w:r w:rsidRPr="002E6C91">
        <w:rPr>
          <w:rFonts w:hint="eastAsia"/>
          <w:szCs w:val="21"/>
        </w:rPr>
        <w:t>，电子工业出版社。</w:t>
      </w:r>
    </w:p>
    <w:p w:rsidR="00072F38" w:rsidRDefault="002E6C91" w:rsidP="00B74FAF">
      <w:pPr>
        <w:spacing w:line="360" w:lineRule="auto"/>
        <w:ind w:firstLineChars="200" w:firstLine="420"/>
        <w:rPr>
          <w:szCs w:val="21"/>
        </w:rPr>
      </w:pPr>
      <w:r w:rsidRPr="002E6C91">
        <w:rPr>
          <w:rFonts w:hint="eastAsia"/>
          <w:szCs w:val="21"/>
        </w:rPr>
        <w:t>3</w:t>
      </w:r>
      <w:r w:rsidRPr="002E6C91">
        <w:rPr>
          <w:rFonts w:hint="eastAsia"/>
          <w:szCs w:val="21"/>
        </w:rPr>
        <w:t>、（加拿大）布朗，（加拿大）弗拉内奇著，伍微译，《数字逻辑基础与</w:t>
      </w:r>
      <w:r w:rsidRPr="002E6C91">
        <w:rPr>
          <w:rFonts w:hint="eastAsia"/>
          <w:szCs w:val="21"/>
        </w:rPr>
        <w:t>VHDL</w:t>
      </w:r>
      <w:r w:rsidRPr="002E6C91">
        <w:rPr>
          <w:rFonts w:hint="eastAsia"/>
          <w:szCs w:val="21"/>
        </w:rPr>
        <w:t>设计（第</w:t>
      </w:r>
      <w:r w:rsidRPr="002E6C91">
        <w:rPr>
          <w:rFonts w:hint="eastAsia"/>
          <w:szCs w:val="21"/>
        </w:rPr>
        <w:t>3</w:t>
      </w:r>
      <w:r w:rsidRPr="002E6C91">
        <w:rPr>
          <w:rFonts w:hint="eastAsia"/>
          <w:szCs w:val="21"/>
        </w:rPr>
        <w:t>版）》（配光盘）（国外电子信息经典教材），</w:t>
      </w:r>
      <w:r w:rsidRPr="002E6C91">
        <w:rPr>
          <w:rFonts w:hint="eastAsia"/>
          <w:szCs w:val="21"/>
        </w:rPr>
        <w:t>ISBN 9787302240990</w:t>
      </w:r>
      <w:r w:rsidRPr="002E6C91">
        <w:rPr>
          <w:rFonts w:hint="eastAsia"/>
          <w:szCs w:val="21"/>
        </w:rPr>
        <w:t>清华大学出版社。</w:t>
      </w:r>
    </w:p>
    <w:p w:rsidR="00CB27CB" w:rsidRPr="00DB50ED" w:rsidRDefault="00CB27CB" w:rsidP="00CB27CB">
      <w:pPr>
        <w:spacing w:line="360" w:lineRule="auto"/>
        <w:ind w:firstLineChars="200" w:firstLine="420"/>
        <w:rPr>
          <w:szCs w:val="21"/>
        </w:rPr>
      </w:pPr>
      <w:r>
        <w:rPr>
          <w:rFonts w:hint="eastAsia"/>
          <w:szCs w:val="21"/>
        </w:rPr>
        <w:t>4</w:t>
      </w:r>
      <w:r w:rsidRPr="00DB50ED">
        <w:rPr>
          <w:rFonts w:hint="eastAsia"/>
          <w:szCs w:val="21"/>
        </w:rPr>
        <w:t>、赵曙光等编著，《可编程逻辑器件原理、开发与应用（第二版）》</w:t>
      </w:r>
      <w:r w:rsidRPr="00DB50ED">
        <w:rPr>
          <w:rFonts w:hint="eastAsia"/>
          <w:szCs w:val="21"/>
        </w:rPr>
        <w:t>-21</w:t>
      </w:r>
      <w:r w:rsidRPr="00DB50ED">
        <w:rPr>
          <w:rFonts w:hint="eastAsia"/>
          <w:szCs w:val="21"/>
        </w:rPr>
        <w:t>世纪高等学校电子信息类系列教材，</w:t>
      </w:r>
      <w:r w:rsidRPr="00DB50ED">
        <w:rPr>
          <w:rFonts w:hint="eastAsia"/>
          <w:szCs w:val="21"/>
        </w:rPr>
        <w:t xml:space="preserve">ISBN 9787560609003, </w:t>
      </w:r>
      <w:r w:rsidRPr="00DB50ED">
        <w:rPr>
          <w:rFonts w:hint="eastAsia"/>
          <w:szCs w:val="21"/>
        </w:rPr>
        <w:t>西安电子科技大学出版社。</w:t>
      </w:r>
    </w:p>
    <w:p w:rsidR="00CB27CB" w:rsidRPr="00DB50ED" w:rsidRDefault="00CB27CB" w:rsidP="00CB27CB">
      <w:pPr>
        <w:spacing w:line="360" w:lineRule="auto"/>
        <w:ind w:firstLineChars="200" w:firstLine="420"/>
        <w:rPr>
          <w:szCs w:val="21"/>
        </w:rPr>
      </w:pPr>
      <w:r>
        <w:rPr>
          <w:rFonts w:hint="eastAsia"/>
          <w:szCs w:val="21"/>
        </w:rPr>
        <w:t>5</w:t>
      </w:r>
      <w:r w:rsidRPr="00DB50ED">
        <w:rPr>
          <w:rFonts w:hint="eastAsia"/>
          <w:szCs w:val="21"/>
        </w:rPr>
        <w:t>、朱明程等编著，《可编程逻辑器件原理及应用》</w:t>
      </w:r>
      <w:r w:rsidRPr="00DB50ED">
        <w:rPr>
          <w:rFonts w:hint="eastAsia"/>
          <w:szCs w:val="21"/>
        </w:rPr>
        <w:t>-</w:t>
      </w:r>
      <w:r w:rsidRPr="00DB50ED">
        <w:rPr>
          <w:rFonts w:hint="eastAsia"/>
          <w:szCs w:val="21"/>
        </w:rPr>
        <w:t>面向</w:t>
      </w:r>
      <w:r w:rsidRPr="00DB50ED">
        <w:rPr>
          <w:rFonts w:hint="eastAsia"/>
          <w:szCs w:val="21"/>
        </w:rPr>
        <w:t>21</w:t>
      </w:r>
      <w:r w:rsidRPr="00DB50ED">
        <w:rPr>
          <w:rFonts w:hint="eastAsia"/>
          <w:szCs w:val="21"/>
        </w:rPr>
        <w:t>世纪高等学校信息工程类专业系列教材，</w:t>
      </w:r>
      <w:r w:rsidRPr="00DB50ED">
        <w:rPr>
          <w:rFonts w:hint="eastAsia"/>
          <w:szCs w:val="21"/>
        </w:rPr>
        <w:t xml:space="preserve"> ISBN 9787560613468</w:t>
      </w:r>
      <w:r w:rsidRPr="00DB50ED">
        <w:rPr>
          <w:rFonts w:hint="eastAsia"/>
          <w:szCs w:val="21"/>
        </w:rPr>
        <w:t>，西安电子科技大学出版社。</w:t>
      </w:r>
    </w:p>
    <w:p w:rsidR="00CB27CB" w:rsidRPr="004B0F3E" w:rsidRDefault="00CB27CB" w:rsidP="00B74FAF">
      <w:pPr>
        <w:tabs>
          <w:tab w:val="num" w:pos="420"/>
        </w:tabs>
        <w:spacing w:line="360" w:lineRule="auto"/>
        <w:ind w:left="420" w:hanging="420"/>
        <w:rPr>
          <w:rFonts w:eastAsia="黑体"/>
          <w:szCs w:val="24"/>
        </w:rPr>
      </w:pPr>
    </w:p>
    <w:p w:rsidR="00541BA2" w:rsidRPr="002F7FB3" w:rsidRDefault="00ED631C" w:rsidP="00B74FAF">
      <w:pPr>
        <w:tabs>
          <w:tab w:val="num" w:pos="420"/>
        </w:tabs>
        <w:spacing w:line="360" w:lineRule="auto"/>
        <w:ind w:left="420" w:hanging="420"/>
        <w:rPr>
          <w:rFonts w:eastAsia="黑体"/>
          <w:szCs w:val="24"/>
        </w:rPr>
      </w:pPr>
      <w:r>
        <w:rPr>
          <w:rFonts w:eastAsia="黑体" w:hint="eastAsia"/>
          <w:szCs w:val="24"/>
        </w:rPr>
        <w:t>八</w:t>
      </w:r>
      <w:r w:rsidR="00C17405" w:rsidRPr="002F7FB3">
        <w:rPr>
          <w:rFonts w:eastAsia="黑体" w:hint="eastAsia"/>
          <w:szCs w:val="24"/>
        </w:rPr>
        <w:t>、达成课程目标的途径和措施</w:t>
      </w:r>
    </w:p>
    <w:p w:rsidR="009336A9" w:rsidRPr="003725E2" w:rsidRDefault="009336A9" w:rsidP="009336A9">
      <w:pPr>
        <w:spacing w:line="360" w:lineRule="auto"/>
        <w:ind w:firstLineChars="200" w:firstLine="420"/>
        <w:rPr>
          <w:szCs w:val="21"/>
        </w:rPr>
      </w:pPr>
      <w:r>
        <w:rPr>
          <w:szCs w:val="21"/>
        </w:rPr>
        <w:t>1</w:t>
      </w:r>
      <w:r>
        <w:rPr>
          <w:rFonts w:hint="eastAsia"/>
          <w:szCs w:val="21"/>
        </w:rPr>
        <w:t>、</w:t>
      </w:r>
      <w:r w:rsidRPr="003725E2">
        <w:rPr>
          <w:rFonts w:hint="eastAsia"/>
          <w:szCs w:val="21"/>
        </w:rPr>
        <w:t>考核目标：在考核学生对可编程逻辑器件基本知识、基本原理和方法的基础上，重点考核学生的</w:t>
      </w:r>
      <w:r>
        <w:rPr>
          <w:rFonts w:hint="eastAsia"/>
          <w:szCs w:val="21"/>
        </w:rPr>
        <w:t>可编程器件选择能力、语言掌握程度、基础逻辑</w:t>
      </w:r>
      <w:r w:rsidRPr="003725E2">
        <w:rPr>
          <w:rFonts w:hint="eastAsia"/>
          <w:szCs w:val="21"/>
        </w:rPr>
        <w:t>设计能力</w:t>
      </w:r>
      <w:r>
        <w:rPr>
          <w:rFonts w:hint="eastAsia"/>
          <w:szCs w:val="21"/>
        </w:rPr>
        <w:t>和工具使用方法的掌握程度</w:t>
      </w:r>
      <w:r w:rsidRPr="003725E2">
        <w:rPr>
          <w:rFonts w:hint="eastAsia"/>
          <w:szCs w:val="21"/>
        </w:rPr>
        <w:t>。</w:t>
      </w:r>
      <w:r w:rsidRPr="003725E2">
        <w:rPr>
          <w:szCs w:val="21"/>
        </w:rPr>
        <w:t xml:space="preserve"> </w:t>
      </w:r>
    </w:p>
    <w:p w:rsidR="003725E2" w:rsidRDefault="009336A9" w:rsidP="00B74FAF">
      <w:pPr>
        <w:spacing w:line="360" w:lineRule="auto"/>
        <w:ind w:firstLineChars="200" w:firstLine="420"/>
        <w:rPr>
          <w:szCs w:val="21"/>
        </w:rPr>
      </w:pPr>
      <w:r>
        <w:rPr>
          <w:szCs w:val="21"/>
        </w:rPr>
        <w:t>2</w:t>
      </w:r>
      <w:r w:rsidR="00EF0CED">
        <w:rPr>
          <w:rFonts w:hint="eastAsia"/>
          <w:szCs w:val="21"/>
        </w:rPr>
        <w:t>、</w:t>
      </w:r>
      <w:r w:rsidR="003725E2" w:rsidRPr="003725E2">
        <w:rPr>
          <w:rFonts w:hint="eastAsia"/>
          <w:szCs w:val="21"/>
        </w:rPr>
        <w:t>考核方式：考试</w:t>
      </w:r>
      <w:r w:rsidR="002A591B">
        <w:rPr>
          <w:rFonts w:hint="eastAsia"/>
          <w:szCs w:val="21"/>
        </w:rPr>
        <w:t>、课外</w:t>
      </w:r>
      <w:r w:rsidR="002B4901">
        <w:rPr>
          <w:rFonts w:hint="eastAsia"/>
          <w:szCs w:val="21"/>
        </w:rPr>
        <w:t>分组</w:t>
      </w:r>
      <w:r w:rsidR="002A591B">
        <w:rPr>
          <w:rFonts w:hint="eastAsia"/>
          <w:szCs w:val="21"/>
        </w:rPr>
        <w:t>综合实验、</w:t>
      </w:r>
      <w:r w:rsidR="002B4901">
        <w:rPr>
          <w:rFonts w:hint="eastAsia"/>
          <w:szCs w:val="21"/>
        </w:rPr>
        <w:t>课内</w:t>
      </w:r>
      <w:r w:rsidR="002A591B">
        <w:rPr>
          <w:rFonts w:hint="eastAsia"/>
          <w:szCs w:val="21"/>
        </w:rPr>
        <w:t>实验、作业及课堂提问</w:t>
      </w:r>
      <w:r>
        <w:rPr>
          <w:rFonts w:hint="eastAsia"/>
          <w:szCs w:val="21"/>
        </w:rPr>
        <w:t>。</w:t>
      </w:r>
    </w:p>
    <w:p w:rsidR="00BE2280" w:rsidRDefault="00476C40" w:rsidP="002B4901">
      <w:pPr>
        <w:spacing w:line="360" w:lineRule="auto"/>
        <w:ind w:firstLineChars="200" w:firstLine="420"/>
        <w:rPr>
          <w:color w:val="0000FF"/>
        </w:rPr>
      </w:pPr>
      <w:r>
        <w:rPr>
          <w:szCs w:val="21"/>
        </w:rPr>
        <w:t>3</w:t>
      </w:r>
      <w:r w:rsidR="002B4901">
        <w:rPr>
          <w:szCs w:val="21"/>
        </w:rPr>
        <w:t>、</w:t>
      </w:r>
      <w:r w:rsidR="002B4901">
        <w:rPr>
          <w:rFonts w:hint="eastAsia"/>
          <w:szCs w:val="21"/>
        </w:rPr>
        <w:t>评价环节对课程目标达成贡献率及支撑材料</w:t>
      </w:r>
      <w:r w:rsidR="003725E2" w:rsidRPr="003725E2">
        <w:rPr>
          <w:rFonts w:hint="eastAsia"/>
          <w:szCs w:val="21"/>
        </w:rPr>
        <w:t>：</w:t>
      </w:r>
      <w:r w:rsidR="002A591B" w:rsidRPr="003725E2">
        <w:rPr>
          <w:szCs w:val="21"/>
        </w:rPr>
        <w:t xml:space="preserve"> </w:t>
      </w:r>
    </w:p>
    <w:tbl>
      <w:tblPr>
        <w:tblW w:w="8789" w:type="dxa"/>
        <w:jc w:val="center"/>
        <w:tblLook w:val="04A0" w:firstRow="1" w:lastRow="0" w:firstColumn="1" w:lastColumn="0" w:noHBand="0" w:noVBand="1"/>
      </w:tblPr>
      <w:tblGrid>
        <w:gridCol w:w="1334"/>
        <w:gridCol w:w="1218"/>
        <w:gridCol w:w="1275"/>
        <w:gridCol w:w="1276"/>
        <w:gridCol w:w="1276"/>
        <w:gridCol w:w="1276"/>
        <w:gridCol w:w="1134"/>
      </w:tblGrid>
      <w:tr w:rsidR="00174FFE" w:rsidRPr="00BE2280" w:rsidTr="00174FFE">
        <w:trPr>
          <w:trHeight w:val="691"/>
          <w:jc w:val="center"/>
        </w:trPr>
        <w:tc>
          <w:tcPr>
            <w:tcW w:w="1334" w:type="dxa"/>
            <w:tcBorders>
              <w:top w:val="single" w:sz="4" w:space="0" w:color="auto"/>
              <w:bottom w:val="single" w:sz="4" w:space="0" w:color="auto"/>
              <w:right w:val="single" w:sz="4" w:space="0" w:color="auto"/>
            </w:tcBorders>
            <w:vAlign w:val="center"/>
          </w:tcPr>
          <w:p w:rsidR="00174FFE" w:rsidRPr="00BE2280" w:rsidRDefault="00174FFE" w:rsidP="00976C22">
            <w:pPr>
              <w:widowControl/>
              <w:jc w:val="center"/>
              <w:rPr>
                <w:rFonts w:ascii="宋体" w:hAnsi="宋体" w:cs="宋体"/>
                <w:color w:val="000000"/>
                <w:kern w:val="0"/>
                <w:sz w:val="18"/>
              </w:rPr>
            </w:pPr>
            <w:bookmarkStart w:id="3" w:name="OLE_LINK13"/>
            <w:bookmarkStart w:id="4" w:name="OLE_LINK14"/>
            <w:r>
              <w:rPr>
                <w:rFonts w:ascii="宋体" w:hAnsi="宋体" w:cs="宋体" w:hint="eastAsia"/>
                <w:color w:val="000000"/>
                <w:kern w:val="0"/>
                <w:sz w:val="18"/>
              </w:rPr>
              <w:t>考察环节</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课堂情况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作业</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实验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分组实验验收</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分组实验报告</w:t>
            </w:r>
          </w:p>
        </w:tc>
        <w:tc>
          <w:tcPr>
            <w:tcW w:w="1134" w:type="dxa"/>
            <w:tcBorders>
              <w:top w:val="single" w:sz="4" w:space="0" w:color="auto"/>
              <w:left w:val="single" w:sz="4" w:space="0" w:color="auto"/>
              <w:bottom w:val="single" w:sz="4" w:space="0" w:color="auto"/>
            </w:tcBorders>
            <w:shd w:val="clear" w:color="auto" w:fill="auto"/>
            <w:vAlign w:val="center"/>
            <w:hideMark/>
          </w:tcPr>
          <w:p w:rsidR="00174FFE" w:rsidRPr="00BE2280" w:rsidRDefault="00174FFE" w:rsidP="00976C22">
            <w:pPr>
              <w:widowControl/>
              <w:jc w:val="center"/>
              <w:rPr>
                <w:rFonts w:ascii="宋体" w:hAnsi="宋体" w:cs="宋体"/>
                <w:color w:val="000000"/>
                <w:kern w:val="0"/>
                <w:sz w:val="18"/>
              </w:rPr>
            </w:pPr>
            <w:r w:rsidRPr="00BE2280">
              <w:rPr>
                <w:rFonts w:ascii="宋体" w:hAnsi="宋体" w:cs="宋体" w:hint="eastAsia"/>
                <w:color w:val="000000"/>
                <w:kern w:val="0"/>
                <w:sz w:val="18"/>
              </w:rPr>
              <w:t>期末考试</w:t>
            </w:r>
          </w:p>
        </w:tc>
      </w:tr>
      <w:tr w:rsidR="00A460A8" w:rsidRPr="00BE2280" w:rsidTr="003005F0">
        <w:trPr>
          <w:trHeight w:val="1061"/>
          <w:jc w:val="center"/>
        </w:trPr>
        <w:tc>
          <w:tcPr>
            <w:tcW w:w="1334" w:type="dxa"/>
            <w:tcBorders>
              <w:top w:val="single" w:sz="4" w:space="0" w:color="auto"/>
              <w:bottom w:val="single" w:sz="4" w:space="0" w:color="auto"/>
              <w:right w:val="single" w:sz="4" w:space="0" w:color="auto"/>
            </w:tcBorders>
            <w:vAlign w:val="center"/>
          </w:tcPr>
          <w:p w:rsidR="00A460A8" w:rsidRDefault="00A460A8" w:rsidP="00A460A8">
            <w:pPr>
              <w:widowControl/>
              <w:jc w:val="center"/>
              <w:rPr>
                <w:rFonts w:ascii="宋体" w:hAnsi="宋体" w:cs="宋体"/>
                <w:color w:val="000000"/>
                <w:kern w:val="0"/>
                <w:sz w:val="18"/>
              </w:rPr>
            </w:pPr>
            <w:r w:rsidRPr="00BE2280">
              <w:rPr>
                <w:rFonts w:ascii="宋体" w:hAnsi="宋体" w:cs="宋体" w:hint="eastAsia"/>
                <w:color w:val="000000"/>
                <w:kern w:val="0"/>
                <w:sz w:val="18"/>
              </w:rPr>
              <w:t>课程目标达成</w:t>
            </w:r>
          </w:p>
          <w:p w:rsidR="00A460A8" w:rsidRPr="00BE2280" w:rsidRDefault="00A460A8" w:rsidP="00A460A8">
            <w:pPr>
              <w:widowControl/>
              <w:jc w:val="center"/>
              <w:rPr>
                <w:rFonts w:ascii="宋体" w:hAnsi="宋体" w:cs="宋体"/>
                <w:color w:val="000000"/>
                <w:kern w:val="0"/>
                <w:sz w:val="18"/>
              </w:rPr>
            </w:pPr>
            <w:r w:rsidRPr="00BE2280">
              <w:rPr>
                <w:rFonts w:ascii="宋体" w:hAnsi="宋体" w:cs="宋体" w:hint="eastAsia"/>
                <w:color w:val="000000"/>
                <w:kern w:val="0"/>
                <w:sz w:val="18"/>
              </w:rPr>
              <w:t>的贡献率</w:t>
            </w:r>
          </w:p>
        </w:tc>
        <w:tc>
          <w:tcPr>
            <w:tcW w:w="12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60A8" w:rsidRDefault="00A460A8" w:rsidP="00A460A8">
            <w:pPr>
              <w:widowControl/>
              <w:jc w:val="center"/>
              <w:rPr>
                <w:color w:val="000000"/>
                <w:kern w:val="0"/>
                <w:sz w:val="20"/>
              </w:rPr>
            </w:pPr>
            <w:r>
              <w:rPr>
                <w:rFonts w:hint="eastAsia"/>
                <w:color w:val="000000"/>
                <w:sz w:val="20"/>
              </w:rPr>
              <w:t xml:space="preserve">0.06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A460A8" w:rsidRDefault="00A460A8" w:rsidP="00A460A8">
            <w:pPr>
              <w:jc w:val="center"/>
              <w:rPr>
                <w:color w:val="000000"/>
                <w:sz w:val="20"/>
              </w:rPr>
            </w:pPr>
            <w:r>
              <w:rPr>
                <w:rFonts w:hint="eastAsia"/>
                <w:color w:val="000000"/>
                <w:sz w:val="20"/>
              </w:rPr>
              <w:t xml:space="preserve">0.14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460A8" w:rsidRDefault="00A460A8" w:rsidP="00A460A8">
            <w:pPr>
              <w:jc w:val="center"/>
              <w:rPr>
                <w:color w:val="000000"/>
                <w:sz w:val="20"/>
              </w:rPr>
            </w:pPr>
            <w:r>
              <w:rPr>
                <w:rFonts w:hint="eastAsia"/>
                <w:color w:val="000000"/>
                <w:sz w:val="20"/>
              </w:rPr>
              <w:t xml:space="preserve">0.13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460A8" w:rsidRDefault="00A460A8" w:rsidP="00A460A8">
            <w:pPr>
              <w:jc w:val="center"/>
              <w:rPr>
                <w:color w:val="000000"/>
                <w:sz w:val="20"/>
              </w:rPr>
            </w:pPr>
            <w:r>
              <w:rPr>
                <w:rFonts w:hint="eastAsia"/>
                <w:color w:val="000000"/>
                <w:sz w:val="20"/>
              </w:rPr>
              <w:t xml:space="preserve">0.04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460A8" w:rsidRDefault="00A460A8" w:rsidP="00A460A8">
            <w:pPr>
              <w:jc w:val="center"/>
              <w:rPr>
                <w:color w:val="000000"/>
                <w:sz w:val="20"/>
              </w:rPr>
            </w:pPr>
            <w:r>
              <w:rPr>
                <w:rFonts w:hint="eastAsia"/>
                <w:color w:val="000000"/>
                <w:sz w:val="20"/>
              </w:rPr>
              <w:t xml:space="preserve">0.09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460A8" w:rsidRDefault="00A460A8" w:rsidP="00A460A8">
            <w:pPr>
              <w:jc w:val="center"/>
              <w:rPr>
                <w:color w:val="000000"/>
                <w:sz w:val="20"/>
              </w:rPr>
            </w:pPr>
            <w:r>
              <w:rPr>
                <w:rFonts w:hint="eastAsia"/>
                <w:color w:val="000000"/>
                <w:sz w:val="20"/>
              </w:rPr>
              <w:t xml:space="preserve">0.54 </w:t>
            </w:r>
          </w:p>
        </w:tc>
      </w:tr>
      <w:tr w:rsidR="00174FFE" w:rsidRPr="00BE2280" w:rsidTr="00174FFE">
        <w:trPr>
          <w:trHeight w:val="1847"/>
          <w:jc w:val="center"/>
        </w:trPr>
        <w:tc>
          <w:tcPr>
            <w:tcW w:w="1334" w:type="dxa"/>
            <w:tcBorders>
              <w:top w:val="single" w:sz="4" w:space="0" w:color="auto"/>
              <w:bottom w:val="single" w:sz="4" w:space="0" w:color="auto"/>
              <w:right w:val="single" w:sz="4" w:space="0" w:color="auto"/>
            </w:tcBorders>
            <w:vAlign w:val="center"/>
          </w:tcPr>
          <w:p w:rsidR="00174FFE" w:rsidRPr="00BE2280" w:rsidRDefault="00174FFE" w:rsidP="00976C22">
            <w:pPr>
              <w:widowControl/>
              <w:jc w:val="center"/>
              <w:rPr>
                <w:rFonts w:ascii="宋体" w:hAnsi="宋体" w:cs="宋体"/>
                <w:color w:val="000000"/>
                <w:kern w:val="0"/>
                <w:sz w:val="18"/>
              </w:rPr>
            </w:pPr>
            <w:r>
              <w:rPr>
                <w:rFonts w:ascii="宋体" w:hAnsi="宋体" w:cs="宋体" w:hint="eastAsia"/>
                <w:color w:val="000000"/>
                <w:kern w:val="0"/>
                <w:sz w:val="18"/>
              </w:rPr>
              <w:t>支撑材料</w:t>
            </w:r>
          </w:p>
        </w:tc>
        <w:tc>
          <w:tcPr>
            <w:tcW w:w="12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4FFE" w:rsidRPr="00BE2280" w:rsidRDefault="00174FFE" w:rsidP="00174FFE">
            <w:pPr>
              <w:widowControl/>
              <w:jc w:val="center"/>
              <w:rPr>
                <w:rFonts w:ascii="宋体" w:hAnsi="宋体" w:cs="宋体"/>
                <w:color w:val="000000"/>
                <w:kern w:val="0"/>
                <w:sz w:val="18"/>
              </w:rPr>
            </w:pPr>
            <w:r>
              <w:rPr>
                <w:rFonts w:ascii="宋体" w:hAnsi="宋体" w:cs="宋体"/>
                <w:color w:val="000000"/>
                <w:kern w:val="0"/>
                <w:sz w:val="18"/>
              </w:rPr>
              <w:t>课堂评价标准，</w:t>
            </w:r>
            <w:r>
              <w:rPr>
                <w:rFonts w:ascii="宋体" w:hAnsi="宋体" w:cs="宋体" w:hint="eastAsia"/>
                <w:color w:val="000000"/>
                <w:kern w:val="0"/>
                <w:sz w:val="18"/>
              </w:rPr>
              <w:t>课堂提问记录</w:t>
            </w:r>
            <w:r>
              <w:rPr>
                <w:rFonts w:ascii="宋体" w:hAnsi="宋体" w:cs="宋体"/>
                <w:color w:val="000000"/>
                <w:kern w:val="0"/>
                <w:sz w:val="18"/>
              </w:rPr>
              <w:t>或随堂考试，结合出勤率等</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4FFE" w:rsidRPr="00BE2280" w:rsidRDefault="00174FFE" w:rsidP="00174FFE">
            <w:pPr>
              <w:widowControl/>
              <w:jc w:val="center"/>
              <w:rPr>
                <w:rFonts w:ascii="宋体" w:hAnsi="宋体" w:cs="宋体"/>
                <w:color w:val="000000"/>
                <w:kern w:val="0"/>
                <w:sz w:val="18"/>
              </w:rPr>
            </w:pPr>
            <w:r>
              <w:rPr>
                <w:rFonts w:ascii="宋体" w:hAnsi="宋体" w:cs="宋体"/>
                <w:color w:val="000000"/>
                <w:kern w:val="0"/>
                <w:sz w:val="18"/>
              </w:rPr>
              <w:t>作业评价标准，</w:t>
            </w:r>
            <w:r>
              <w:rPr>
                <w:rFonts w:ascii="宋体" w:hAnsi="宋体" w:cs="宋体" w:hint="eastAsia"/>
                <w:color w:val="000000"/>
                <w:kern w:val="0"/>
                <w:sz w:val="18"/>
              </w:rPr>
              <w:t>典型作业</w:t>
            </w:r>
            <w:r>
              <w:rPr>
                <w:rFonts w:ascii="宋体" w:hAnsi="宋体" w:cs="宋体"/>
                <w:color w:val="000000"/>
                <w:kern w:val="0"/>
                <w:sz w:val="18"/>
              </w:rPr>
              <w:t>拍照，或电子版</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4FFE" w:rsidRPr="00BE2280" w:rsidRDefault="00174FFE" w:rsidP="00976C22">
            <w:pPr>
              <w:widowControl/>
              <w:jc w:val="center"/>
              <w:rPr>
                <w:rFonts w:ascii="宋体" w:hAnsi="宋体" w:cs="宋体"/>
                <w:color w:val="000000"/>
                <w:kern w:val="0"/>
                <w:sz w:val="18"/>
              </w:rPr>
            </w:pPr>
            <w:r>
              <w:rPr>
                <w:rFonts w:ascii="宋体" w:hAnsi="宋体" w:cs="宋体"/>
                <w:color w:val="000000"/>
                <w:kern w:val="0"/>
                <w:sz w:val="18"/>
              </w:rPr>
              <w:t>课内实验评价标准，</w:t>
            </w:r>
            <w:r>
              <w:rPr>
                <w:rFonts w:ascii="宋体" w:hAnsi="宋体" w:cs="宋体" w:hint="eastAsia"/>
                <w:color w:val="000000"/>
                <w:kern w:val="0"/>
                <w:sz w:val="18"/>
              </w:rPr>
              <w:t>实验课堂记录记录，典型实验报告</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4FFE" w:rsidRPr="00BE2280" w:rsidRDefault="00174FFE" w:rsidP="00174FFE">
            <w:pPr>
              <w:widowControl/>
              <w:jc w:val="center"/>
              <w:rPr>
                <w:rFonts w:ascii="宋体" w:hAnsi="宋体" w:cs="宋体"/>
                <w:color w:val="000000"/>
                <w:kern w:val="0"/>
                <w:sz w:val="18"/>
              </w:rPr>
            </w:pPr>
            <w:r>
              <w:rPr>
                <w:rFonts w:ascii="宋体" w:hAnsi="宋体" w:cs="宋体"/>
                <w:color w:val="000000"/>
                <w:kern w:val="0"/>
                <w:sz w:val="18"/>
              </w:rPr>
              <w:t>分组实验评价标准，</w:t>
            </w:r>
            <w:r>
              <w:rPr>
                <w:rFonts w:ascii="宋体" w:hAnsi="宋体" w:cs="宋体" w:hint="eastAsia"/>
                <w:color w:val="000000"/>
                <w:kern w:val="0"/>
                <w:sz w:val="18"/>
              </w:rPr>
              <w:t>验收记录</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4FFE" w:rsidRPr="00BE2280" w:rsidRDefault="00174FFE" w:rsidP="00976C22">
            <w:pPr>
              <w:widowControl/>
              <w:jc w:val="center"/>
              <w:rPr>
                <w:rFonts w:ascii="宋体" w:hAnsi="宋体" w:cs="宋体"/>
                <w:color w:val="000000"/>
                <w:kern w:val="0"/>
                <w:sz w:val="18"/>
              </w:rPr>
            </w:pPr>
            <w:r>
              <w:rPr>
                <w:rFonts w:ascii="宋体" w:hAnsi="宋体" w:cs="宋体"/>
                <w:color w:val="000000"/>
                <w:kern w:val="0"/>
                <w:sz w:val="18"/>
              </w:rPr>
              <w:t>分组实验评价标准，</w:t>
            </w:r>
            <w:r>
              <w:rPr>
                <w:rFonts w:ascii="宋体" w:hAnsi="宋体" w:cs="宋体" w:hint="eastAsia"/>
                <w:color w:val="000000"/>
                <w:kern w:val="0"/>
                <w:sz w:val="18"/>
              </w:rPr>
              <w:t>实验报告</w:t>
            </w:r>
          </w:p>
        </w:tc>
        <w:tc>
          <w:tcPr>
            <w:tcW w:w="1134" w:type="dxa"/>
            <w:tcBorders>
              <w:top w:val="single" w:sz="4" w:space="0" w:color="auto"/>
              <w:left w:val="single" w:sz="4" w:space="0" w:color="auto"/>
              <w:bottom w:val="single" w:sz="4" w:space="0" w:color="auto"/>
            </w:tcBorders>
            <w:shd w:val="clear" w:color="auto" w:fill="auto"/>
            <w:noWrap/>
            <w:vAlign w:val="center"/>
          </w:tcPr>
          <w:p w:rsidR="00174FFE" w:rsidRPr="00174FFE" w:rsidRDefault="00174FFE" w:rsidP="00976C22">
            <w:pPr>
              <w:widowControl/>
              <w:jc w:val="center"/>
              <w:rPr>
                <w:rFonts w:ascii="宋体" w:hAnsi="宋体" w:cs="宋体"/>
                <w:color w:val="000000"/>
                <w:kern w:val="0"/>
                <w:sz w:val="18"/>
              </w:rPr>
            </w:pPr>
            <w:r>
              <w:rPr>
                <w:rFonts w:ascii="宋体" w:hAnsi="宋体" w:cs="宋体" w:hint="eastAsia"/>
                <w:color w:val="000000"/>
                <w:kern w:val="0"/>
                <w:sz w:val="18"/>
              </w:rPr>
              <w:t>试题评分标准，</w:t>
            </w:r>
            <w:r>
              <w:rPr>
                <w:rFonts w:ascii="宋体" w:hAnsi="宋体" w:cs="宋体"/>
                <w:color w:val="000000"/>
                <w:kern w:val="0"/>
                <w:sz w:val="18"/>
              </w:rPr>
              <w:t>试卷，</w:t>
            </w:r>
          </w:p>
        </w:tc>
      </w:tr>
      <w:bookmarkEnd w:id="3"/>
      <w:bookmarkEnd w:id="4"/>
    </w:tbl>
    <w:p w:rsidR="00174FFE" w:rsidRDefault="00174FFE" w:rsidP="00EB6D77">
      <w:pPr>
        <w:tabs>
          <w:tab w:val="num" w:pos="420"/>
        </w:tabs>
        <w:adjustRightInd w:val="0"/>
        <w:snapToGrid w:val="0"/>
        <w:spacing w:line="360" w:lineRule="auto"/>
        <w:ind w:left="420" w:hanging="420"/>
        <w:rPr>
          <w:rFonts w:ascii="宋体" w:hAnsi="宋体" w:cs="宋体"/>
          <w:color w:val="000000"/>
          <w:kern w:val="0"/>
          <w:sz w:val="18"/>
        </w:rPr>
      </w:pPr>
    </w:p>
    <w:p w:rsidR="00174FFE" w:rsidRDefault="00174FFE">
      <w:pPr>
        <w:widowControl/>
        <w:jc w:val="left"/>
        <w:rPr>
          <w:rFonts w:eastAsia="黑体"/>
          <w:szCs w:val="24"/>
        </w:rPr>
      </w:pPr>
      <w:r>
        <w:rPr>
          <w:rFonts w:eastAsia="黑体"/>
          <w:szCs w:val="24"/>
        </w:rPr>
        <w:br w:type="page"/>
      </w:r>
    </w:p>
    <w:p w:rsidR="00EB6D77" w:rsidRDefault="00174FFE" w:rsidP="00EB6D77">
      <w:pPr>
        <w:tabs>
          <w:tab w:val="num" w:pos="420"/>
        </w:tabs>
        <w:adjustRightInd w:val="0"/>
        <w:snapToGrid w:val="0"/>
        <w:spacing w:line="360" w:lineRule="auto"/>
        <w:ind w:left="420" w:hanging="420"/>
        <w:rPr>
          <w:rFonts w:eastAsia="黑体"/>
          <w:szCs w:val="24"/>
        </w:rPr>
      </w:pPr>
      <w:r w:rsidRPr="00174FFE">
        <w:rPr>
          <w:rFonts w:eastAsia="黑体"/>
          <w:szCs w:val="24"/>
        </w:rPr>
        <w:lastRenderedPageBreak/>
        <w:t>九</w:t>
      </w:r>
      <w:r w:rsidR="00EB6D77" w:rsidRPr="002F7FB3">
        <w:rPr>
          <w:rFonts w:eastAsia="黑体" w:hint="eastAsia"/>
          <w:szCs w:val="24"/>
        </w:rPr>
        <w:t>、课程目标对毕业要求的支撑</w:t>
      </w:r>
    </w:p>
    <w:tbl>
      <w:tblPr>
        <w:tblW w:w="8647" w:type="dxa"/>
        <w:jc w:val="center"/>
        <w:tblLook w:val="04A0" w:firstRow="1" w:lastRow="0" w:firstColumn="1" w:lastColumn="0" w:noHBand="0" w:noVBand="1"/>
      </w:tblPr>
      <w:tblGrid>
        <w:gridCol w:w="851"/>
        <w:gridCol w:w="681"/>
        <w:gridCol w:w="4995"/>
        <w:gridCol w:w="419"/>
        <w:gridCol w:w="425"/>
        <w:gridCol w:w="425"/>
        <w:gridCol w:w="426"/>
        <w:gridCol w:w="425"/>
      </w:tblGrid>
      <w:tr w:rsidR="009E700B" w:rsidRPr="00432FB5" w:rsidTr="009E700B">
        <w:trPr>
          <w:trHeight w:val="405"/>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专业</w:t>
            </w:r>
            <w:r w:rsidRPr="00432FB5">
              <w:rPr>
                <w:rFonts w:ascii="宋体" w:hAnsi="宋体" w:cs="宋体" w:hint="eastAsia"/>
                <w:bCs/>
                <w:kern w:val="0"/>
                <w:sz w:val="18"/>
                <w:szCs w:val="18"/>
              </w:rPr>
              <w:br/>
              <w:t>毕业要求</w:t>
            </w:r>
          </w:p>
        </w:tc>
        <w:tc>
          <w:tcPr>
            <w:tcW w:w="681" w:type="dxa"/>
            <w:tcBorders>
              <w:top w:val="single" w:sz="4" w:space="0" w:color="auto"/>
              <w:left w:val="nil"/>
              <w:bottom w:val="single" w:sz="4" w:space="0" w:color="auto"/>
              <w:right w:val="single" w:sz="4" w:space="0" w:color="auto"/>
            </w:tcBorders>
            <w:shd w:val="clear" w:color="auto" w:fill="auto"/>
            <w:vAlign w:val="center"/>
            <w:hideMark/>
          </w:tcPr>
          <w:p w:rsidR="009E700B"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成果</w:t>
            </w:r>
            <w:r w:rsidRPr="00432FB5">
              <w:rPr>
                <w:rFonts w:ascii="宋体" w:hAnsi="宋体" w:cs="宋体" w:hint="eastAsia"/>
                <w:bCs/>
                <w:kern w:val="0"/>
                <w:sz w:val="18"/>
                <w:szCs w:val="18"/>
              </w:rPr>
              <w:br/>
              <w:t>关联</w:t>
            </w:r>
          </w:p>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度</w:t>
            </w:r>
          </w:p>
        </w:tc>
        <w:tc>
          <w:tcPr>
            <w:tcW w:w="4995" w:type="dxa"/>
            <w:tcBorders>
              <w:top w:val="single" w:sz="4" w:space="0" w:color="auto"/>
              <w:left w:val="nil"/>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指标点分解</w:t>
            </w:r>
          </w:p>
        </w:tc>
        <w:tc>
          <w:tcPr>
            <w:tcW w:w="419" w:type="dxa"/>
            <w:tcBorders>
              <w:top w:val="single" w:sz="4" w:space="0" w:color="auto"/>
              <w:left w:val="nil"/>
              <w:bottom w:val="single" w:sz="4" w:space="0" w:color="auto"/>
              <w:right w:val="single" w:sz="4" w:space="0" w:color="auto"/>
            </w:tcBorders>
            <w:shd w:val="clear" w:color="auto" w:fill="auto"/>
            <w:vAlign w:val="center"/>
            <w:hideMark/>
          </w:tcPr>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目</w:t>
            </w:r>
          </w:p>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标</w:t>
            </w:r>
          </w:p>
          <w:p w:rsidR="00432FB5" w:rsidRPr="00432FB5"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目</w:t>
            </w:r>
          </w:p>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标</w:t>
            </w:r>
          </w:p>
          <w:p w:rsidR="00432FB5" w:rsidRPr="00432FB5"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目</w:t>
            </w:r>
          </w:p>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标</w:t>
            </w:r>
          </w:p>
          <w:p w:rsidR="00432FB5" w:rsidRPr="00432FB5"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3</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目</w:t>
            </w:r>
          </w:p>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标</w:t>
            </w:r>
          </w:p>
          <w:p w:rsidR="00432FB5" w:rsidRPr="00432FB5"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4</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目</w:t>
            </w:r>
          </w:p>
          <w:p w:rsidR="009E700B"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标</w:t>
            </w:r>
          </w:p>
          <w:p w:rsidR="00432FB5" w:rsidRPr="00432FB5" w:rsidRDefault="00432FB5" w:rsidP="00432FB5">
            <w:pPr>
              <w:widowControl/>
              <w:jc w:val="center"/>
              <w:rPr>
                <w:rFonts w:ascii="宋体" w:hAnsi="宋体" w:cs="宋体"/>
                <w:bCs/>
                <w:color w:val="000000"/>
                <w:kern w:val="0"/>
                <w:sz w:val="18"/>
                <w:szCs w:val="18"/>
              </w:rPr>
            </w:pPr>
            <w:r w:rsidRPr="00432FB5">
              <w:rPr>
                <w:rFonts w:ascii="宋体" w:hAnsi="宋体" w:cs="宋体" w:hint="eastAsia"/>
                <w:bCs/>
                <w:color w:val="000000"/>
                <w:kern w:val="0"/>
                <w:sz w:val="18"/>
                <w:szCs w:val="18"/>
              </w:rPr>
              <w:t>5</w:t>
            </w:r>
          </w:p>
        </w:tc>
      </w:tr>
      <w:tr w:rsidR="009E700B" w:rsidRPr="00432FB5" w:rsidTr="009E700B">
        <w:trPr>
          <w:trHeight w:val="120"/>
          <w:jc w:val="center"/>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1、工程知识</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H</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指标点1-1 知识体系：系统地学习本专业相关的数学、自然科学、电子类工程基础和专业等多方面的知识。</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05"/>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指标点1-2 活学活用：能将基础知识与本专业基本工程问题结合起来，灵活、恰当地将其运用到复杂电子类工程问题的解决中。</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260"/>
          <w:jc w:val="center"/>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2、问题分析</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6754D9" w:rsidP="00432FB5">
            <w:pPr>
              <w:widowControl/>
              <w:jc w:val="center"/>
              <w:rPr>
                <w:rFonts w:ascii="宋体" w:hAnsi="宋体" w:cs="宋体"/>
                <w:bCs/>
                <w:kern w:val="0"/>
                <w:sz w:val="18"/>
                <w:szCs w:val="18"/>
              </w:rPr>
            </w:pPr>
            <w:r>
              <w:rPr>
                <w:rFonts w:ascii="宋体" w:hAnsi="宋体" w:cs="宋体" w:hint="eastAsia"/>
                <w:bCs/>
                <w:kern w:val="0"/>
                <w:sz w:val="18"/>
                <w:szCs w:val="18"/>
              </w:rPr>
              <w:t>M</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指标点2-1 问题识别与表达：能识别和判断电子类复杂工程问题的关键环节和参数，将工程问题转化为技术问题，并采用合理的方式正确表达。</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指标点2-3 结论有效：能够应用专业知识分析判断结论的有效性；</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3、设计开发解决方案</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6754D9" w:rsidP="00432FB5">
            <w:pPr>
              <w:widowControl/>
              <w:jc w:val="center"/>
              <w:rPr>
                <w:rFonts w:ascii="宋体" w:hAnsi="宋体" w:cs="宋体"/>
                <w:bCs/>
                <w:kern w:val="0"/>
                <w:sz w:val="18"/>
                <w:szCs w:val="18"/>
              </w:rPr>
            </w:pPr>
            <w:r>
              <w:rPr>
                <w:rFonts w:ascii="宋体" w:hAnsi="宋体" w:cs="宋体" w:hint="eastAsia"/>
                <w:bCs/>
                <w:kern w:val="0"/>
                <w:sz w:val="18"/>
                <w:szCs w:val="18"/>
              </w:rPr>
              <w:t>M</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指标点3-1 设计与创新：能够根据用户需求确定解决方案，设计相关的电路、系统和工艺流程。在设计细节中能够体现创新意识；</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指标点3-3 建模仿真能力：能针对一个电路或系统建立恰当的模型，通过建模、仿真确定功能和工艺参数；</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指标点3-4 业务实践能力：掌握电路系统设计流程与工艺要求，设计出满足用户需求的电路或系统。</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tcBorders>
              <w:top w:val="nil"/>
              <w:left w:val="single" w:sz="4" w:space="0" w:color="auto"/>
              <w:bottom w:val="single" w:sz="4" w:space="0" w:color="000000"/>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4、研究</w:t>
            </w:r>
          </w:p>
        </w:tc>
        <w:tc>
          <w:tcPr>
            <w:tcW w:w="681" w:type="dxa"/>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6754D9" w:rsidP="00432FB5">
            <w:pPr>
              <w:widowControl/>
              <w:jc w:val="center"/>
              <w:rPr>
                <w:rFonts w:ascii="宋体" w:hAnsi="宋体" w:cs="宋体"/>
                <w:bCs/>
                <w:kern w:val="0"/>
                <w:sz w:val="18"/>
                <w:szCs w:val="18"/>
              </w:rPr>
            </w:pPr>
            <w:r>
              <w:rPr>
                <w:rFonts w:ascii="宋体" w:hAnsi="宋体" w:cs="宋体" w:hint="eastAsia"/>
                <w:bCs/>
                <w:kern w:val="0"/>
                <w:sz w:val="18"/>
                <w:szCs w:val="18"/>
              </w:rPr>
              <w:t>L</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指标点4-2 实验设计能力：能够基于专业理论， 根据所面对的复杂问题的特征，选择研究路线，设计可行的实验方案，并选用或搭建实验装置，开展研究；</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5、使用现代工具</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M</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指标点5-1 工具选择：了解当前主流的同类EDA工具的优点与不足，并针对问题特性与需求做出对比选择。</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tcBorders>
              <w:top w:val="nil"/>
              <w:left w:val="single" w:sz="4" w:space="0" w:color="auto"/>
              <w:bottom w:val="single" w:sz="4" w:space="0" w:color="000000"/>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指标点5-2 专业工具使用：能够针对本专业涉及到的微结构、器件、电路、电气特性和逻辑等过程，每类过程至少掌握一种EDA软件进行设计和仿真，提高工作效率。</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9.个人和团队</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6754D9" w:rsidP="00432FB5">
            <w:pPr>
              <w:widowControl/>
              <w:jc w:val="center"/>
              <w:rPr>
                <w:rFonts w:ascii="宋体" w:hAnsi="宋体" w:cs="宋体"/>
                <w:bCs/>
                <w:kern w:val="0"/>
                <w:sz w:val="18"/>
                <w:szCs w:val="18"/>
              </w:rPr>
            </w:pPr>
            <w:r>
              <w:rPr>
                <w:rFonts w:ascii="宋体" w:hAnsi="宋体" w:cs="宋体" w:hint="eastAsia"/>
                <w:bCs/>
                <w:kern w:val="0"/>
                <w:sz w:val="18"/>
                <w:szCs w:val="18"/>
              </w:rPr>
              <w:t>M</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指标点9-1 团队意识：具备团队合作意识，愿意与团队其他成员共享信息，并给予他人帮助；</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r>
      <w:tr w:rsidR="009E700B" w:rsidRPr="00432FB5" w:rsidTr="009E700B">
        <w:trPr>
          <w:trHeight w:val="174"/>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指标点9-2 明确团队责任：能够在多学科背景下的团队中承担个体、团队成员以及负责人的角色并理解该角色应当承担的责任、权利和义务；</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r>
      <w:tr w:rsidR="009E700B" w:rsidRPr="00432FB5" w:rsidTr="009E700B">
        <w:trPr>
          <w:trHeight w:val="133"/>
          <w:jc w:val="center"/>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10、沟通</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M</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指标点10-1 规范表达能力：能够熟练、正确、规范地撰写技术报告和论文，并能针对主题陈述发言、清晰表达自己的观点；</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r>
      <w:tr w:rsidR="009E700B" w:rsidRPr="00432FB5" w:rsidTr="009E700B">
        <w:trPr>
          <w:trHeight w:val="52"/>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指标点10-4 沟通对象区分：能区别不同的对象、场所和要求采用合适的方式进行有效沟通。</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r>
      <w:tr w:rsidR="009E700B" w:rsidRPr="00432FB5" w:rsidTr="009E700B">
        <w:trPr>
          <w:trHeight w:val="52"/>
          <w:jc w:val="center"/>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12.终身学习</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432FB5" w:rsidRPr="00432FB5" w:rsidRDefault="00432FB5" w:rsidP="00432FB5">
            <w:pPr>
              <w:widowControl/>
              <w:jc w:val="center"/>
              <w:rPr>
                <w:rFonts w:ascii="宋体" w:hAnsi="宋体" w:cs="宋体"/>
                <w:bCs/>
                <w:kern w:val="0"/>
                <w:sz w:val="18"/>
                <w:szCs w:val="18"/>
              </w:rPr>
            </w:pPr>
            <w:r w:rsidRPr="00432FB5">
              <w:rPr>
                <w:rFonts w:ascii="宋体" w:hAnsi="宋体" w:cs="宋体" w:hint="eastAsia"/>
                <w:bCs/>
                <w:kern w:val="0"/>
                <w:sz w:val="18"/>
                <w:szCs w:val="18"/>
              </w:rPr>
              <w:t>M</w:t>
            </w: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rPr>
                <w:rFonts w:ascii="宋体" w:hAnsi="宋体" w:cs="宋体"/>
                <w:bCs/>
                <w:kern w:val="0"/>
                <w:sz w:val="18"/>
                <w:szCs w:val="18"/>
              </w:rPr>
            </w:pPr>
            <w:r w:rsidRPr="00432FB5">
              <w:rPr>
                <w:rFonts w:ascii="宋体" w:hAnsi="宋体" w:cs="宋体" w:hint="eastAsia"/>
                <w:bCs/>
                <w:kern w:val="0"/>
                <w:sz w:val="18"/>
                <w:szCs w:val="18"/>
              </w:rPr>
              <w:t>指标点12-1 学习意识：理解工程活动中搜集、获取、更新相关技术研究现状和未来发展趋势的必要性，具有自主学习和终身学习的意识和动力。</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r w:rsidR="009E700B" w:rsidRPr="00432FB5" w:rsidTr="009E700B">
        <w:trPr>
          <w:trHeight w:val="52"/>
          <w:jc w:val="center"/>
        </w:trPr>
        <w:tc>
          <w:tcPr>
            <w:tcW w:w="85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432FB5" w:rsidRPr="00432FB5" w:rsidRDefault="00432FB5" w:rsidP="00432FB5">
            <w:pPr>
              <w:widowControl/>
              <w:jc w:val="left"/>
              <w:rPr>
                <w:rFonts w:ascii="宋体" w:hAnsi="宋体" w:cs="宋体"/>
                <w:bCs/>
                <w:kern w:val="0"/>
                <w:sz w:val="18"/>
                <w:szCs w:val="18"/>
              </w:rPr>
            </w:pPr>
          </w:p>
        </w:tc>
        <w:tc>
          <w:tcPr>
            <w:tcW w:w="4995" w:type="dxa"/>
            <w:tcBorders>
              <w:top w:val="nil"/>
              <w:left w:val="nil"/>
              <w:bottom w:val="single" w:sz="4" w:space="0" w:color="auto"/>
              <w:right w:val="single" w:sz="4" w:space="0" w:color="auto"/>
            </w:tcBorders>
            <w:shd w:val="clear" w:color="auto" w:fill="auto"/>
            <w:vAlign w:val="center"/>
            <w:hideMark/>
          </w:tcPr>
          <w:p w:rsidR="00432FB5" w:rsidRPr="00432FB5" w:rsidRDefault="00432FB5" w:rsidP="00432FB5">
            <w:pPr>
              <w:widowControl/>
              <w:jc w:val="left"/>
              <w:rPr>
                <w:rFonts w:ascii="宋体" w:hAnsi="宋体" w:cs="宋体"/>
                <w:bCs/>
                <w:kern w:val="0"/>
                <w:sz w:val="18"/>
                <w:szCs w:val="18"/>
              </w:rPr>
            </w:pPr>
            <w:r w:rsidRPr="00432FB5">
              <w:rPr>
                <w:rFonts w:ascii="宋体" w:hAnsi="宋体" w:cs="宋体" w:hint="eastAsia"/>
                <w:bCs/>
                <w:kern w:val="0"/>
                <w:sz w:val="18"/>
                <w:szCs w:val="18"/>
              </w:rPr>
              <w:t>指标点12-3 实践能力：具有系统的工程实践学习经历，具备一定的通过工程实践学习、验证新知识和新技术的能力。</w:t>
            </w:r>
          </w:p>
        </w:tc>
        <w:tc>
          <w:tcPr>
            <w:tcW w:w="419"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shd w:val="clear" w:color="auto" w:fill="auto"/>
            <w:noWrap/>
            <w:vAlign w:val="center"/>
            <w:hideMark/>
          </w:tcPr>
          <w:p w:rsidR="00432FB5" w:rsidRPr="00432FB5" w:rsidRDefault="00432FB5" w:rsidP="00432FB5">
            <w:pPr>
              <w:widowControl/>
              <w:jc w:val="center"/>
              <w:rPr>
                <w:rFonts w:ascii="宋体" w:hAnsi="宋体" w:cs="宋体"/>
                <w:color w:val="000000"/>
                <w:kern w:val="0"/>
                <w:sz w:val="18"/>
                <w:szCs w:val="18"/>
              </w:rPr>
            </w:pPr>
            <w:r w:rsidRPr="00432FB5">
              <w:rPr>
                <w:rFonts w:ascii="宋体" w:hAnsi="宋体" w:cs="宋体" w:hint="eastAsia"/>
                <w:color w:val="000000"/>
                <w:kern w:val="0"/>
                <w:sz w:val="18"/>
                <w:szCs w:val="18"/>
              </w:rPr>
              <w:t xml:space="preserve">　</w:t>
            </w:r>
          </w:p>
        </w:tc>
      </w:tr>
    </w:tbl>
    <w:p w:rsidR="00C96E2F" w:rsidRDefault="00C96E2F" w:rsidP="00C96E2F">
      <w:pPr>
        <w:spacing w:line="360" w:lineRule="auto"/>
        <w:rPr>
          <w:color w:val="0000FF"/>
        </w:rPr>
      </w:pPr>
    </w:p>
    <w:p w:rsidR="00C96E2F" w:rsidRDefault="00C96E2F" w:rsidP="00C96E2F">
      <w:pPr>
        <w:spacing w:line="360" w:lineRule="auto"/>
        <w:rPr>
          <w:color w:val="0000FF"/>
        </w:rPr>
        <w:sectPr w:rsidR="00C96E2F" w:rsidSect="004D025C">
          <w:footerReference w:type="default" r:id="rId7"/>
          <w:pgSz w:w="11906" w:h="16838" w:code="9"/>
          <w:pgMar w:top="1440" w:right="1797" w:bottom="1440" w:left="1797" w:header="851" w:footer="992" w:gutter="0"/>
          <w:cols w:space="425"/>
          <w:docGrid w:linePitch="312"/>
        </w:sectPr>
      </w:pPr>
    </w:p>
    <w:p w:rsidR="00C96E2F" w:rsidRPr="002F7FB3" w:rsidRDefault="00C96E2F" w:rsidP="00C96E2F">
      <w:pPr>
        <w:tabs>
          <w:tab w:val="num" w:pos="420"/>
        </w:tabs>
        <w:adjustRightInd w:val="0"/>
        <w:snapToGrid w:val="0"/>
        <w:spacing w:line="360" w:lineRule="auto"/>
        <w:ind w:left="420" w:hanging="420"/>
        <w:rPr>
          <w:rFonts w:eastAsia="黑体"/>
          <w:szCs w:val="24"/>
        </w:rPr>
      </w:pPr>
      <w:r w:rsidRPr="002F7FB3">
        <w:rPr>
          <w:rFonts w:eastAsia="黑体" w:hint="eastAsia"/>
          <w:szCs w:val="24"/>
        </w:rPr>
        <w:lastRenderedPageBreak/>
        <w:t>十、课程目标达成评价</w:t>
      </w:r>
    </w:p>
    <w:p w:rsidR="00C96E2F" w:rsidRPr="005B62AE" w:rsidRDefault="005B62AE" w:rsidP="005B62AE">
      <w:pPr>
        <w:spacing w:line="360" w:lineRule="auto"/>
        <w:ind w:firstLineChars="200" w:firstLine="420"/>
        <w:jc w:val="center"/>
      </w:pPr>
      <w:r w:rsidRPr="005B62AE">
        <w:rPr>
          <w:rFonts w:hint="eastAsia"/>
        </w:rPr>
        <w:t>各环节对课程目标达成评价所使用到的权重占比分配</w:t>
      </w:r>
    </w:p>
    <w:tbl>
      <w:tblPr>
        <w:tblW w:w="13325" w:type="dxa"/>
        <w:jc w:val="center"/>
        <w:tblLook w:val="04A0" w:firstRow="1" w:lastRow="0" w:firstColumn="1" w:lastColumn="0" w:noHBand="0" w:noVBand="1"/>
      </w:tblPr>
      <w:tblGrid>
        <w:gridCol w:w="4790"/>
        <w:gridCol w:w="850"/>
        <w:gridCol w:w="703"/>
        <w:gridCol w:w="576"/>
        <w:gridCol w:w="576"/>
        <w:gridCol w:w="576"/>
        <w:gridCol w:w="576"/>
        <w:gridCol w:w="756"/>
        <w:gridCol w:w="576"/>
        <w:gridCol w:w="653"/>
        <w:gridCol w:w="576"/>
        <w:gridCol w:w="700"/>
        <w:gridCol w:w="708"/>
        <w:gridCol w:w="709"/>
      </w:tblGrid>
      <w:tr w:rsidR="008808E8" w:rsidRPr="008808E8" w:rsidTr="008808E8">
        <w:trPr>
          <w:trHeight w:val="1015"/>
          <w:jc w:val="center"/>
        </w:trPr>
        <w:tc>
          <w:tcPr>
            <w:tcW w:w="47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08E8" w:rsidRPr="008808E8" w:rsidRDefault="008808E8" w:rsidP="008808E8">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课程目标</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08E8" w:rsidRPr="008808E8" w:rsidRDefault="008808E8" w:rsidP="008808E8">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知识面比例</w:t>
            </w:r>
          </w:p>
          <w:p w:rsidR="008808E8" w:rsidRPr="008808E8" w:rsidRDefault="008808E8" w:rsidP="008808E8">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（本列总和为1）</w:t>
            </w:r>
          </w:p>
          <w:p w:rsidR="008808E8" w:rsidRPr="00486E54" w:rsidRDefault="008808E8" w:rsidP="008808E8">
            <w:pPr>
              <w:widowControl/>
              <w:jc w:val="center"/>
              <w:rPr>
                <w:rFonts w:asciiTheme="minorEastAsia" w:eastAsiaTheme="minorEastAsia" w:hAnsiTheme="minorEastAsia" w:cs="宋体"/>
                <w:i/>
                <w:color w:val="000000"/>
                <w:kern w:val="0"/>
                <w:sz w:val="18"/>
                <w:szCs w:val="18"/>
              </w:rPr>
            </w:pPr>
            <w:r w:rsidRPr="00486E54">
              <w:rPr>
                <w:rFonts w:asciiTheme="minorEastAsia" w:eastAsiaTheme="minorEastAsia" w:hAnsiTheme="minorEastAsia" w:cs="宋体"/>
                <w:i/>
                <w:color w:val="000000"/>
                <w:kern w:val="0"/>
                <w:sz w:val="18"/>
                <w:szCs w:val="18"/>
              </w:rPr>
              <w:t>P</w:t>
            </w:r>
            <w:r w:rsidRPr="00486E54">
              <w:rPr>
                <w:rFonts w:asciiTheme="minorEastAsia" w:eastAsiaTheme="minorEastAsia" w:hAnsiTheme="minorEastAsia" w:cs="宋体"/>
                <w:i/>
                <w:color w:val="000000"/>
                <w:kern w:val="0"/>
                <w:sz w:val="18"/>
                <w:szCs w:val="18"/>
                <w:vertAlign w:val="subscript"/>
              </w:rPr>
              <w:t>i</w:t>
            </w:r>
          </w:p>
        </w:tc>
        <w:tc>
          <w:tcPr>
            <w:tcW w:w="37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808E8" w:rsidRPr="008808E8" w:rsidRDefault="008808E8" w:rsidP="008808E8">
            <w:pPr>
              <w:widowControl/>
              <w:jc w:val="center"/>
              <w:rPr>
                <w:rFonts w:asciiTheme="minorEastAsia" w:eastAsiaTheme="minorEastAsia" w:hAnsiTheme="minorEastAsia"/>
                <w:color w:val="000000"/>
                <w:kern w:val="0"/>
                <w:sz w:val="18"/>
                <w:szCs w:val="18"/>
              </w:rPr>
            </w:pPr>
            <w:r w:rsidRPr="008808E8">
              <w:rPr>
                <w:rFonts w:asciiTheme="minorEastAsia" w:eastAsiaTheme="minorEastAsia" w:hAnsiTheme="minorEastAsia" w:hint="eastAsia"/>
                <w:color w:val="000000"/>
                <w:sz w:val="18"/>
                <w:szCs w:val="18"/>
              </w:rPr>
              <w:t>各环节评价比例分配</w:t>
            </w:r>
            <w:r w:rsidRPr="008808E8">
              <w:rPr>
                <w:rFonts w:asciiTheme="minorEastAsia" w:eastAsiaTheme="minorEastAsia" w:hAnsiTheme="minorEastAsia" w:hint="eastAsia"/>
                <w:color w:val="000000"/>
                <w:sz w:val="18"/>
                <w:szCs w:val="18"/>
              </w:rPr>
              <w:br/>
              <w:t>（每行总和为1）</w:t>
            </w:r>
            <w:r w:rsidRPr="008808E8">
              <w:rPr>
                <w:rFonts w:asciiTheme="minorEastAsia" w:eastAsiaTheme="minorEastAsia" w:hAnsiTheme="minorEastAsia" w:hint="eastAsia"/>
                <w:color w:val="000000"/>
                <w:sz w:val="18"/>
                <w:szCs w:val="18"/>
              </w:rPr>
              <w:br/>
            </w:r>
            <w:proofErr w:type="spellStart"/>
            <w:r w:rsidRPr="00486E54">
              <w:rPr>
                <w:rFonts w:asciiTheme="minorEastAsia" w:eastAsiaTheme="minorEastAsia" w:hAnsiTheme="minorEastAsia" w:hint="eastAsia"/>
                <w:i/>
                <w:color w:val="000000"/>
                <w:sz w:val="18"/>
                <w:szCs w:val="18"/>
              </w:rPr>
              <w:t>W</w:t>
            </w:r>
            <w:r w:rsidRPr="00486E54">
              <w:rPr>
                <w:rFonts w:asciiTheme="minorEastAsia" w:eastAsiaTheme="minorEastAsia" w:hAnsiTheme="minorEastAsia" w:hint="eastAsia"/>
                <w:i/>
                <w:color w:val="000000"/>
                <w:sz w:val="18"/>
                <w:szCs w:val="18"/>
                <w:vertAlign w:val="subscript"/>
              </w:rPr>
              <w:t>ik</w:t>
            </w:r>
            <w:proofErr w:type="spellEnd"/>
          </w:p>
        </w:tc>
        <w:tc>
          <w:tcPr>
            <w:tcW w:w="3922" w:type="dxa"/>
            <w:gridSpan w:val="6"/>
            <w:tcBorders>
              <w:top w:val="single" w:sz="4" w:space="0" w:color="auto"/>
              <w:left w:val="nil"/>
              <w:bottom w:val="single" w:sz="4" w:space="0" w:color="auto"/>
              <w:right w:val="single" w:sz="4" w:space="0" w:color="auto"/>
            </w:tcBorders>
            <w:shd w:val="clear" w:color="auto" w:fill="auto"/>
            <w:vAlign w:val="center"/>
            <w:hideMark/>
          </w:tcPr>
          <w:p w:rsidR="008808E8" w:rsidRPr="008808E8" w:rsidRDefault="008808E8" w:rsidP="008808E8">
            <w:pPr>
              <w:jc w:val="center"/>
              <w:rPr>
                <w:rFonts w:asciiTheme="minorEastAsia" w:eastAsiaTheme="minorEastAsia" w:hAnsiTheme="minorEastAsia"/>
                <w:color w:val="000000"/>
                <w:sz w:val="18"/>
                <w:szCs w:val="18"/>
              </w:rPr>
            </w:pPr>
            <w:r w:rsidRPr="008808E8">
              <w:rPr>
                <w:rFonts w:asciiTheme="minorEastAsia" w:eastAsiaTheme="minorEastAsia" w:hAnsiTheme="minorEastAsia" w:hint="eastAsia"/>
                <w:color w:val="000000"/>
                <w:sz w:val="18"/>
                <w:szCs w:val="18"/>
              </w:rPr>
              <w:t>各环节在课程达成中的占比</w:t>
            </w:r>
            <w:r w:rsidRPr="008808E8">
              <w:rPr>
                <w:rFonts w:asciiTheme="minorEastAsia" w:eastAsiaTheme="minorEastAsia" w:hAnsiTheme="minorEastAsia" w:hint="eastAsia"/>
                <w:color w:val="000000"/>
                <w:sz w:val="18"/>
                <w:szCs w:val="18"/>
              </w:rPr>
              <w:br/>
              <w:t>（所有行列总和为1）</w:t>
            </w:r>
            <w:r w:rsidRPr="008808E8">
              <w:rPr>
                <w:rFonts w:asciiTheme="minorEastAsia" w:eastAsiaTheme="minorEastAsia" w:hAnsiTheme="minorEastAsia" w:hint="eastAsia"/>
                <w:color w:val="000000"/>
                <w:sz w:val="18"/>
                <w:szCs w:val="18"/>
              </w:rPr>
              <w:br/>
            </w:r>
            <w:proofErr w:type="spellStart"/>
            <w:r w:rsidRPr="00486E54">
              <w:rPr>
                <w:rFonts w:asciiTheme="minorEastAsia" w:eastAsiaTheme="minorEastAsia" w:hAnsiTheme="minorEastAsia" w:hint="eastAsia"/>
                <w:i/>
                <w:color w:val="000000"/>
                <w:sz w:val="18"/>
                <w:szCs w:val="18"/>
              </w:rPr>
              <w:t>S</w:t>
            </w:r>
            <w:r w:rsidRPr="00486E54">
              <w:rPr>
                <w:rFonts w:asciiTheme="minorEastAsia" w:eastAsiaTheme="minorEastAsia" w:hAnsiTheme="minorEastAsia" w:hint="eastAsia"/>
                <w:i/>
                <w:color w:val="000000"/>
                <w:sz w:val="18"/>
                <w:szCs w:val="18"/>
                <w:vertAlign w:val="subscript"/>
              </w:rPr>
              <w:t>ik</w:t>
            </w:r>
            <w:proofErr w:type="spellEnd"/>
            <w:r w:rsidRPr="00486E54">
              <w:rPr>
                <w:rFonts w:asciiTheme="minorEastAsia" w:eastAsiaTheme="minorEastAsia" w:hAnsiTheme="minorEastAsia" w:hint="eastAsia"/>
                <w:i/>
                <w:color w:val="000000"/>
                <w:sz w:val="18"/>
                <w:szCs w:val="18"/>
              </w:rPr>
              <w:t>=P</w:t>
            </w:r>
            <w:r w:rsidRPr="00486E54">
              <w:rPr>
                <w:rFonts w:asciiTheme="minorEastAsia" w:eastAsiaTheme="minorEastAsia" w:hAnsiTheme="minorEastAsia" w:hint="eastAsia"/>
                <w:i/>
                <w:color w:val="000000"/>
                <w:sz w:val="18"/>
                <w:szCs w:val="18"/>
                <w:vertAlign w:val="subscript"/>
              </w:rPr>
              <w:t>i</w:t>
            </w:r>
            <w:r w:rsidRPr="00486E54">
              <w:rPr>
                <w:rFonts w:asciiTheme="minorEastAsia" w:eastAsiaTheme="minorEastAsia" w:hAnsiTheme="minorEastAsia" w:hint="eastAsia"/>
                <w:i/>
                <w:color w:val="000000"/>
                <w:sz w:val="18"/>
                <w:szCs w:val="18"/>
              </w:rPr>
              <w:t>*</w:t>
            </w:r>
            <w:proofErr w:type="spellStart"/>
            <w:r w:rsidRPr="00486E54">
              <w:rPr>
                <w:rFonts w:asciiTheme="minorEastAsia" w:eastAsiaTheme="minorEastAsia" w:hAnsiTheme="minorEastAsia" w:hint="eastAsia"/>
                <w:i/>
                <w:color w:val="000000"/>
                <w:sz w:val="18"/>
                <w:szCs w:val="18"/>
              </w:rPr>
              <w:t>W</w:t>
            </w:r>
            <w:r w:rsidRPr="00486E54">
              <w:rPr>
                <w:rFonts w:asciiTheme="minorEastAsia" w:eastAsiaTheme="minorEastAsia" w:hAnsiTheme="minorEastAsia" w:hint="eastAsia"/>
                <w:i/>
                <w:color w:val="000000"/>
                <w:sz w:val="18"/>
                <w:szCs w:val="18"/>
                <w:vertAlign w:val="subscript"/>
              </w:rPr>
              <w:t>ik</w:t>
            </w:r>
            <w:proofErr w:type="spellEnd"/>
          </w:p>
        </w:tc>
      </w:tr>
      <w:tr w:rsidR="00C96E2F" w:rsidRPr="008808E8" w:rsidTr="008808E8">
        <w:trPr>
          <w:trHeight w:val="986"/>
          <w:jc w:val="center"/>
        </w:trPr>
        <w:tc>
          <w:tcPr>
            <w:tcW w:w="4790" w:type="dxa"/>
            <w:vMerge/>
            <w:tcBorders>
              <w:top w:val="single" w:sz="4" w:space="0" w:color="auto"/>
              <w:left w:val="single" w:sz="4" w:space="0" w:color="auto"/>
              <w:bottom w:val="single" w:sz="4" w:space="0" w:color="auto"/>
              <w:right w:val="single" w:sz="4" w:space="0" w:color="auto"/>
            </w:tcBorders>
            <w:vAlign w:val="center"/>
            <w:hideMark/>
          </w:tcPr>
          <w:p w:rsidR="00C96E2F" w:rsidRPr="008808E8" w:rsidRDefault="00C96E2F" w:rsidP="00976C22">
            <w:pPr>
              <w:widowControl/>
              <w:jc w:val="left"/>
              <w:rPr>
                <w:rFonts w:asciiTheme="minorEastAsia" w:eastAsiaTheme="minorEastAsia" w:hAnsiTheme="minorEastAsia" w:cs="宋体"/>
                <w:color w:val="000000"/>
                <w:kern w:val="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96E2F" w:rsidRPr="008808E8" w:rsidRDefault="00C96E2F" w:rsidP="00976C22">
            <w:pPr>
              <w:widowControl/>
              <w:jc w:val="left"/>
              <w:rPr>
                <w:rFonts w:asciiTheme="minorEastAsia" w:eastAsiaTheme="minorEastAsia" w:hAnsiTheme="minorEastAsia" w:cs="宋体"/>
                <w:color w:val="000000"/>
                <w:kern w:val="0"/>
                <w:sz w:val="18"/>
                <w:szCs w:val="18"/>
              </w:rPr>
            </w:pPr>
          </w:p>
        </w:tc>
        <w:tc>
          <w:tcPr>
            <w:tcW w:w="703"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课堂</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情况</w:t>
            </w:r>
          </w:p>
        </w:tc>
        <w:tc>
          <w:tcPr>
            <w:tcW w:w="576"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作业</w:t>
            </w:r>
          </w:p>
        </w:tc>
        <w:tc>
          <w:tcPr>
            <w:tcW w:w="576"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实验</w:t>
            </w:r>
          </w:p>
        </w:tc>
        <w:tc>
          <w:tcPr>
            <w:tcW w:w="576"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分组</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实验</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验收</w:t>
            </w:r>
          </w:p>
        </w:tc>
        <w:tc>
          <w:tcPr>
            <w:tcW w:w="576"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分组</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实验</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报告</w:t>
            </w:r>
          </w:p>
        </w:tc>
        <w:tc>
          <w:tcPr>
            <w:tcW w:w="756"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期末</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考试</w:t>
            </w:r>
          </w:p>
        </w:tc>
        <w:tc>
          <w:tcPr>
            <w:tcW w:w="576"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课堂</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情况</w:t>
            </w:r>
          </w:p>
        </w:tc>
        <w:tc>
          <w:tcPr>
            <w:tcW w:w="653"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作业</w:t>
            </w:r>
          </w:p>
        </w:tc>
        <w:tc>
          <w:tcPr>
            <w:tcW w:w="576"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实验</w:t>
            </w:r>
          </w:p>
        </w:tc>
        <w:tc>
          <w:tcPr>
            <w:tcW w:w="700"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分组</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实验</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验收</w:t>
            </w:r>
          </w:p>
        </w:tc>
        <w:tc>
          <w:tcPr>
            <w:tcW w:w="708"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分组</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实验</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报告</w:t>
            </w:r>
          </w:p>
        </w:tc>
        <w:tc>
          <w:tcPr>
            <w:tcW w:w="709" w:type="dxa"/>
            <w:tcBorders>
              <w:top w:val="nil"/>
              <w:left w:val="nil"/>
              <w:bottom w:val="single" w:sz="4" w:space="0" w:color="auto"/>
              <w:right w:val="single" w:sz="4" w:space="0" w:color="auto"/>
            </w:tcBorders>
            <w:shd w:val="clear" w:color="auto" w:fill="auto"/>
            <w:vAlign w:val="center"/>
            <w:hideMark/>
          </w:tcPr>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期末</w:t>
            </w:r>
          </w:p>
          <w:p w:rsidR="00C96E2F" w:rsidRPr="008808E8" w:rsidRDefault="00C96E2F" w:rsidP="00976C22">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考试</w:t>
            </w:r>
          </w:p>
        </w:tc>
      </w:tr>
      <w:tr w:rsidR="00600D29" w:rsidRPr="008808E8" w:rsidTr="00947B8F">
        <w:trPr>
          <w:trHeight w:val="1020"/>
          <w:jc w:val="center"/>
        </w:trPr>
        <w:tc>
          <w:tcPr>
            <w:tcW w:w="4790" w:type="dxa"/>
            <w:tcBorders>
              <w:top w:val="nil"/>
              <w:left w:val="single" w:sz="4" w:space="0" w:color="auto"/>
              <w:bottom w:val="single" w:sz="4" w:space="0" w:color="auto"/>
              <w:right w:val="single" w:sz="4" w:space="0" w:color="auto"/>
            </w:tcBorders>
            <w:shd w:val="clear" w:color="auto" w:fill="auto"/>
            <w:vAlign w:val="center"/>
            <w:hideMark/>
          </w:tcPr>
          <w:p w:rsidR="00600D29" w:rsidRPr="008808E8" w:rsidRDefault="00600D29" w:rsidP="00600D29">
            <w:pPr>
              <w:widowControl/>
              <w:jc w:val="left"/>
              <w:rPr>
                <w:rFonts w:asciiTheme="minorEastAsia" w:eastAsiaTheme="minorEastAsia" w:hAnsiTheme="minorEastAsia"/>
                <w:color w:val="000000"/>
                <w:kern w:val="0"/>
                <w:sz w:val="18"/>
                <w:szCs w:val="18"/>
              </w:rPr>
            </w:pPr>
            <w:r w:rsidRPr="008808E8">
              <w:rPr>
                <w:rFonts w:asciiTheme="minorEastAsia" w:eastAsiaTheme="minorEastAsia" w:hAnsiTheme="minorEastAsia"/>
                <w:color w:val="000000"/>
                <w:kern w:val="0"/>
                <w:sz w:val="18"/>
                <w:szCs w:val="18"/>
              </w:rPr>
              <w:t>1</w:t>
            </w:r>
            <w:r w:rsidRPr="008808E8">
              <w:rPr>
                <w:rFonts w:asciiTheme="minorEastAsia" w:eastAsiaTheme="minorEastAsia" w:hAnsiTheme="minorEastAsia" w:hint="eastAsia"/>
                <w:color w:val="000000"/>
                <w:kern w:val="0"/>
                <w:sz w:val="18"/>
                <w:szCs w:val="18"/>
              </w:rPr>
              <w:t>）通过本课程的学习，培养学生通过分析将相关工程问题转化为技术问题、并采用硬件描述语言和可编程逻辑器件进行相应的数字电路系统设计的能力；（支撑毕业要求</w:t>
            </w:r>
            <w:r w:rsidRPr="008808E8">
              <w:rPr>
                <w:rFonts w:asciiTheme="minorEastAsia" w:eastAsiaTheme="minorEastAsia" w:hAnsiTheme="minorEastAsia"/>
                <w:color w:val="000000"/>
                <w:kern w:val="0"/>
                <w:sz w:val="18"/>
                <w:szCs w:val="18"/>
              </w:rPr>
              <w:t>1</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2</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3</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4</w:t>
            </w:r>
            <w:r w:rsidRPr="008808E8">
              <w:rPr>
                <w:rFonts w:asciiTheme="minorEastAsia" w:eastAsiaTheme="minorEastAsia" w:hAnsiTheme="minorEastAsia" w:hint="eastAsia"/>
                <w:color w:val="000000"/>
                <w:kern w:val="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D29" w:rsidRDefault="00600D29" w:rsidP="00600D29">
            <w:pPr>
              <w:widowControl/>
              <w:jc w:val="center"/>
              <w:rPr>
                <w:b/>
                <w:bCs/>
                <w:color w:val="FF0000"/>
                <w:kern w:val="0"/>
                <w:sz w:val="20"/>
              </w:rPr>
            </w:pPr>
            <w:r>
              <w:rPr>
                <w:rFonts w:hint="eastAsia"/>
                <w:b/>
                <w:bCs/>
                <w:color w:val="FF0000"/>
                <w:sz w:val="20"/>
              </w:rPr>
              <w:t>0.67</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0.05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0.15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0.13</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0.02</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0.05</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0.6</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0.03 </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0.10 </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0.09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0.01 </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0.03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0.40 </w:t>
            </w:r>
          </w:p>
        </w:tc>
      </w:tr>
      <w:tr w:rsidR="00600D29" w:rsidRPr="008808E8" w:rsidTr="00947B8F">
        <w:trPr>
          <w:trHeight w:val="694"/>
          <w:jc w:val="center"/>
        </w:trPr>
        <w:tc>
          <w:tcPr>
            <w:tcW w:w="4790" w:type="dxa"/>
            <w:tcBorders>
              <w:top w:val="nil"/>
              <w:left w:val="single" w:sz="4" w:space="0" w:color="auto"/>
              <w:bottom w:val="single" w:sz="4" w:space="0" w:color="auto"/>
              <w:right w:val="single" w:sz="4" w:space="0" w:color="auto"/>
            </w:tcBorders>
            <w:shd w:val="clear" w:color="auto" w:fill="auto"/>
            <w:vAlign w:val="center"/>
            <w:hideMark/>
          </w:tcPr>
          <w:p w:rsidR="00600D29" w:rsidRPr="008808E8" w:rsidRDefault="00600D29" w:rsidP="00600D29">
            <w:pPr>
              <w:widowControl/>
              <w:jc w:val="left"/>
              <w:rPr>
                <w:rFonts w:asciiTheme="minorEastAsia" w:eastAsiaTheme="minorEastAsia" w:hAnsiTheme="minorEastAsia"/>
                <w:color w:val="000000"/>
                <w:kern w:val="0"/>
                <w:sz w:val="18"/>
                <w:szCs w:val="18"/>
              </w:rPr>
            </w:pPr>
            <w:r w:rsidRPr="008808E8">
              <w:rPr>
                <w:rFonts w:asciiTheme="minorEastAsia" w:eastAsiaTheme="minorEastAsia" w:hAnsiTheme="minorEastAsia"/>
                <w:color w:val="000000"/>
                <w:kern w:val="0"/>
                <w:sz w:val="18"/>
                <w:szCs w:val="18"/>
              </w:rPr>
              <w:t>2</w:t>
            </w:r>
            <w:r w:rsidRPr="008808E8">
              <w:rPr>
                <w:rFonts w:asciiTheme="minorEastAsia" w:eastAsiaTheme="minorEastAsia" w:hAnsiTheme="minorEastAsia" w:hint="eastAsia"/>
                <w:color w:val="000000"/>
                <w:kern w:val="0"/>
                <w:sz w:val="18"/>
                <w:szCs w:val="18"/>
              </w:rPr>
              <w:t>）学会利用计算机对逻辑电路进行自动化仿真，并反馈指导对代码的改进与优化；（支撑毕业要求</w:t>
            </w:r>
            <w:r w:rsidRPr="008808E8">
              <w:rPr>
                <w:rFonts w:asciiTheme="minorEastAsia" w:eastAsiaTheme="minorEastAsia" w:hAnsiTheme="minorEastAsia"/>
                <w:color w:val="000000"/>
                <w:kern w:val="0"/>
                <w:sz w:val="18"/>
                <w:szCs w:val="18"/>
              </w:rPr>
              <w:t>2</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3</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4</w:t>
            </w:r>
            <w:r w:rsidRPr="008808E8">
              <w:rPr>
                <w:rFonts w:asciiTheme="minorEastAsia" w:eastAsiaTheme="minorEastAsia" w:hAnsiTheme="minorEastAsia" w:hint="eastAsia"/>
                <w:color w:val="000000"/>
                <w:kern w:val="0"/>
                <w:sz w:val="18"/>
                <w:szCs w:val="18"/>
              </w:rPr>
              <w:t>）</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00D29" w:rsidRDefault="00600D29" w:rsidP="00600D29">
            <w:pPr>
              <w:jc w:val="center"/>
              <w:rPr>
                <w:b/>
                <w:bCs/>
                <w:color w:val="FF0000"/>
                <w:sz w:val="20"/>
              </w:rPr>
            </w:pPr>
            <w:r>
              <w:rPr>
                <w:rFonts w:hint="eastAsia"/>
                <w:b/>
                <w:bCs/>
                <w:color w:val="FF0000"/>
                <w:sz w:val="20"/>
              </w:rPr>
              <w:t>0.08</w:t>
            </w:r>
          </w:p>
        </w:tc>
        <w:tc>
          <w:tcPr>
            <w:tcW w:w="703"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0.15</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0.1</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0.05</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0.1</w:t>
            </w:r>
          </w:p>
        </w:tc>
        <w:tc>
          <w:tcPr>
            <w:tcW w:w="75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0.6</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　</w:t>
            </w:r>
          </w:p>
        </w:tc>
        <w:tc>
          <w:tcPr>
            <w:tcW w:w="653"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0.01 </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0.01 </w:t>
            </w:r>
          </w:p>
        </w:tc>
        <w:tc>
          <w:tcPr>
            <w:tcW w:w="700"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0.00 </w:t>
            </w:r>
          </w:p>
        </w:tc>
        <w:tc>
          <w:tcPr>
            <w:tcW w:w="708"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0.01 </w:t>
            </w:r>
          </w:p>
        </w:tc>
        <w:tc>
          <w:tcPr>
            <w:tcW w:w="709"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0.05 </w:t>
            </w:r>
          </w:p>
        </w:tc>
      </w:tr>
      <w:tr w:rsidR="00600D29" w:rsidRPr="008808E8" w:rsidTr="00947B8F">
        <w:trPr>
          <w:trHeight w:val="690"/>
          <w:jc w:val="center"/>
        </w:trPr>
        <w:tc>
          <w:tcPr>
            <w:tcW w:w="4790" w:type="dxa"/>
            <w:tcBorders>
              <w:top w:val="nil"/>
              <w:left w:val="single" w:sz="4" w:space="0" w:color="auto"/>
              <w:bottom w:val="single" w:sz="4" w:space="0" w:color="auto"/>
              <w:right w:val="single" w:sz="4" w:space="0" w:color="auto"/>
            </w:tcBorders>
            <w:shd w:val="clear" w:color="auto" w:fill="auto"/>
            <w:vAlign w:val="center"/>
            <w:hideMark/>
          </w:tcPr>
          <w:p w:rsidR="00600D29" w:rsidRPr="008808E8" w:rsidRDefault="00600D29" w:rsidP="00600D29">
            <w:pPr>
              <w:widowControl/>
              <w:jc w:val="left"/>
              <w:rPr>
                <w:rFonts w:asciiTheme="minorEastAsia" w:eastAsiaTheme="minorEastAsia" w:hAnsiTheme="minorEastAsia"/>
                <w:color w:val="000000"/>
                <w:kern w:val="0"/>
                <w:sz w:val="18"/>
                <w:szCs w:val="18"/>
              </w:rPr>
            </w:pPr>
            <w:r w:rsidRPr="008808E8">
              <w:rPr>
                <w:rFonts w:asciiTheme="minorEastAsia" w:eastAsiaTheme="minorEastAsia" w:hAnsiTheme="minorEastAsia"/>
                <w:color w:val="000000"/>
                <w:kern w:val="0"/>
                <w:sz w:val="18"/>
                <w:szCs w:val="18"/>
              </w:rPr>
              <w:t>3</w:t>
            </w:r>
            <w:r w:rsidRPr="008808E8">
              <w:rPr>
                <w:rFonts w:asciiTheme="minorEastAsia" w:eastAsiaTheme="minorEastAsia" w:hAnsiTheme="minorEastAsia" w:hint="eastAsia"/>
                <w:color w:val="000000"/>
                <w:kern w:val="0"/>
                <w:sz w:val="18"/>
                <w:szCs w:val="18"/>
              </w:rPr>
              <w:t>）熟练掌握使用可编程逻辑器件集成开发环境相关的软件和硬件工具；（支撑毕业要求</w:t>
            </w:r>
            <w:r w:rsidRPr="008808E8">
              <w:rPr>
                <w:rFonts w:asciiTheme="minorEastAsia" w:eastAsiaTheme="minorEastAsia" w:hAnsiTheme="minorEastAsia"/>
                <w:color w:val="000000"/>
                <w:kern w:val="0"/>
                <w:sz w:val="18"/>
                <w:szCs w:val="18"/>
              </w:rPr>
              <w:t>1</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2</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3</w:t>
            </w:r>
            <w:r w:rsidRPr="008808E8">
              <w:rPr>
                <w:rFonts w:asciiTheme="minorEastAsia" w:eastAsiaTheme="minorEastAsia" w:hAnsiTheme="minorEastAsia" w:hint="eastAsia"/>
                <w:color w:val="000000"/>
                <w:kern w:val="0"/>
                <w:sz w:val="18"/>
                <w:szCs w:val="18"/>
              </w:rPr>
              <w:t>、</w:t>
            </w:r>
            <w:r w:rsidRPr="008808E8">
              <w:rPr>
                <w:rFonts w:asciiTheme="minorEastAsia" w:eastAsiaTheme="minorEastAsia" w:hAnsiTheme="minorEastAsia"/>
                <w:color w:val="000000"/>
                <w:kern w:val="0"/>
                <w:sz w:val="18"/>
                <w:szCs w:val="18"/>
              </w:rPr>
              <w:t>5</w:t>
            </w:r>
            <w:r w:rsidRPr="008808E8">
              <w:rPr>
                <w:rFonts w:asciiTheme="minorEastAsia" w:eastAsiaTheme="minorEastAsia" w:hAnsiTheme="minorEastAsia" w:hint="eastAsia"/>
                <w:color w:val="000000"/>
                <w:kern w:val="0"/>
                <w:sz w:val="18"/>
                <w:szCs w:val="18"/>
              </w:rPr>
              <w:t>）</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00D29" w:rsidRDefault="00600D29" w:rsidP="00600D29">
            <w:pPr>
              <w:jc w:val="center"/>
              <w:rPr>
                <w:b/>
                <w:bCs/>
                <w:color w:val="FF0000"/>
                <w:sz w:val="20"/>
              </w:rPr>
            </w:pPr>
            <w:r>
              <w:rPr>
                <w:rFonts w:hint="eastAsia"/>
                <w:b/>
                <w:bCs/>
                <w:color w:val="FF0000"/>
                <w:sz w:val="20"/>
              </w:rPr>
              <w:t>0.15</w:t>
            </w:r>
          </w:p>
        </w:tc>
        <w:tc>
          <w:tcPr>
            <w:tcW w:w="703"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0.15</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0.25</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0.05</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0.1</w:t>
            </w:r>
          </w:p>
        </w:tc>
        <w:tc>
          <w:tcPr>
            <w:tcW w:w="75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0.45</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　</w:t>
            </w:r>
          </w:p>
        </w:tc>
        <w:tc>
          <w:tcPr>
            <w:tcW w:w="653"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0.02 </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0.04 </w:t>
            </w:r>
          </w:p>
        </w:tc>
        <w:tc>
          <w:tcPr>
            <w:tcW w:w="700"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0.01 </w:t>
            </w:r>
          </w:p>
        </w:tc>
        <w:tc>
          <w:tcPr>
            <w:tcW w:w="708"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0.02 </w:t>
            </w:r>
          </w:p>
        </w:tc>
        <w:tc>
          <w:tcPr>
            <w:tcW w:w="709"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0.07 </w:t>
            </w:r>
          </w:p>
        </w:tc>
      </w:tr>
      <w:tr w:rsidR="00600D29" w:rsidRPr="008808E8" w:rsidTr="00947B8F">
        <w:trPr>
          <w:trHeight w:val="1092"/>
          <w:jc w:val="center"/>
        </w:trPr>
        <w:tc>
          <w:tcPr>
            <w:tcW w:w="4790" w:type="dxa"/>
            <w:tcBorders>
              <w:top w:val="nil"/>
              <w:left w:val="single" w:sz="4" w:space="0" w:color="auto"/>
              <w:bottom w:val="single" w:sz="4" w:space="0" w:color="auto"/>
              <w:right w:val="single" w:sz="4" w:space="0" w:color="auto"/>
            </w:tcBorders>
            <w:shd w:val="clear" w:color="auto" w:fill="auto"/>
            <w:vAlign w:val="center"/>
            <w:hideMark/>
          </w:tcPr>
          <w:p w:rsidR="00600D29" w:rsidRPr="008808E8" w:rsidRDefault="00600D29" w:rsidP="00600D29">
            <w:pPr>
              <w:widowControl/>
              <w:jc w:val="left"/>
              <w:rPr>
                <w:rFonts w:asciiTheme="minorEastAsia" w:eastAsiaTheme="minorEastAsia" w:hAnsiTheme="minorEastAsia"/>
                <w:color w:val="000000"/>
                <w:kern w:val="0"/>
                <w:sz w:val="18"/>
                <w:szCs w:val="18"/>
              </w:rPr>
            </w:pPr>
            <w:r w:rsidRPr="008808E8">
              <w:rPr>
                <w:rFonts w:asciiTheme="minorEastAsia" w:eastAsiaTheme="minorEastAsia" w:hAnsiTheme="minorEastAsia"/>
                <w:color w:val="000000"/>
                <w:kern w:val="0"/>
                <w:sz w:val="18"/>
                <w:szCs w:val="18"/>
              </w:rPr>
              <w:t>4</w:t>
            </w:r>
            <w:r w:rsidRPr="008808E8">
              <w:rPr>
                <w:rFonts w:asciiTheme="minorEastAsia" w:eastAsiaTheme="minorEastAsia" w:hAnsiTheme="minorEastAsia" w:hint="eastAsia"/>
                <w:color w:val="000000"/>
                <w:kern w:val="0"/>
                <w:sz w:val="18"/>
                <w:szCs w:val="18"/>
              </w:rPr>
              <w:t>）学生应建立硬件设计“软件化”的新设计思想，学会采用不同于传统的、全新的、自上而下的电子电路设计思路和设计方法，为以后适应电子系统发展趋势打好基础；（支撑毕业要求</w:t>
            </w:r>
            <w:r w:rsidRPr="008808E8">
              <w:rPr>
                <w:rFonts w:asciiTheme="minorEastAsia" w:eastAsiaTheme="minorEastAsia" w:hAnsiTheme="minorEastAsia"/>
                <w:color w:val="000000"/>
                <w:kern w:val="0"/>
                <w:sz w:val="18"/>
                <w:szCs w:val="18"/>
              </w:rPr>
              <w:t>12</w:t>
            </w:r>
            <w:r w:rsidRPr="008808E8">
              <w:rPr>
                <w:rFonts w:asciiTheme="minorEastAsia" w:eastAsiaTheme="minorEastAsia" w:hAnsiTheme="minorEastAsia" w:hint="eastAsia"/>
                <w:color w:val="000000"/>
                <w:kern w:val="0"/>
                <w:sz w:val="18"/>
                <w:szCs w:val="18"/>
              </w:rPr>
              <w:t>）</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00D29" w:rsidRDefault="00600D29" w:rsidP="00600D29">
            <w:pPr>
              <w:jc w:val="center"/>
              <w:rPr>
                <w:b/>
                <w:bCs/>
                <w:color w:val="FF0000"/>
                <w:sz w:val="20"/>
              </w:rPr>
            </w:pPr>
            <w:r>
              <w:rPr>
                <w:rFonts w:hint="eastAsia"/>
                <w:b/>
                <w:bCs/>
                <w:color w:val="FF0000"/>
                <w:sz w:val="20"/>
              </w:rPr>
              <w:t>0.05</w:t>
            </w:r>
          </w:p>
        </w:tc>
        <w:tc>
          <w:tcPr>
            <w:tcW w:w="703"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0.6</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0.4</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0.03 </w:t>
            </w:r>
          </w:p>
        </w:tc>
        <w:tc>
          <w:tcPr>
            <w:tcW w:w="653"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p>
        </w:tc>
        <w:tc>
          <w:tcPr>
            <w:tcW w:w="576"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p>
        </w:tc>
        <w:tc>
          <w:tcPr>
            <w:tcW w:w="700"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p>
        </w:tc>
        <w:tc>
          <w:tcPr>
            <w:tcW w:w="708"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p>
        </w:tc>
        <w:tc>
          <w:tcPr>
            <w:tcW w:w="709"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0.02 </w:t>
            </w:r>
          </w:p>
        </w:tc>
      </w:tr>
      <w:tr w:rsidR="00600D29" w:rsidRPr="008808E8" w:rsidTr="00947B8F">
        <w:trPr>
          <w:trHeight w:val="839"/>
          <w:jc w:val="center"/>
        </w:trPr>
        <w:tc>
          <w:tcPr>
            <w:tcW w:w="4790" w:type="dxa"/>
            <w:tcBorders>
              <w:top w:val="nil"/>
              <w:left w:val="single" w:sz="4" w:space="0" w:color="auto"/>
              <w:bottom w:val="single" w:sz="4" w:space="0" w:color="auto"/>
              <w:right w:val="single" w:sz="4" w:space="0" w:color="auto"/>
            </w:tcBorders>
            <w:shd w:val="clear" w:color="auto" w:fill="auto"/>
            <w:vAlign w:val="center"/>
            <w:hideMark/>
          </w:tcPr>
          <w:p w:rsidR="00600D29" w:rsidRPr="008808E8" w:rsidRDefault="00600D29" w:rsidP="00600D29">
            <w:pPr>
              <w:widowControl/>
              <w:jc w:val="left"/>
              <w:rPr>
                <w:rFonts w:asciiTheme="minorEastAsia" w:eastAsiaTheme="minorEastAsia" w:hAnsiTheme="minorEastAsia"/>
                <w:color w:val="000000"/>
                <w:kern w:val="0"/>
                <w:sz w:val="18"/>
                <w:szCs w:val="18"/>
              </w:rPr>
            </w:pPr>
            <w:r w:rsidRPr="008808E8">
              <w:rPr>
                <w:rFonts w:asciiTheme="minorEastAsia" w:eastAsiaTheme="minorEastAsia" w:hAnsiTheme="minorEastAsia"/>
                <w:color w:val="000000"/>
                <w:kern w:val="0"/>
                <w:sz w:val="18"/>
                <w:szCs w:val="18"/>
              </w:rPr>
              <w:t>5</w:t>
            </w:r>
            <w:r w:rsidRPr="008808E8">
              <w:rPr>
                <w:rFonts w:asciiTheme="minorEastAsia" w:eastAsiaTheme="minorEastAsia" w:hAnsiTheme="minorEastAsia" w:hint="eastAsia"/>
                <w:color w:val="000000"/>
                <w:kern w:val="0"/>
                <w:sz w:val="18"/>
                <w:szCs w:val="18"/>
              </w:rPr>
              <w:t>）利用分组实验环节适当培养学生团队协作能力和协调沟通能力。（支撑毕业要求3、9、10）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00D29" w:rsidRDefault="00600D29" w:rsidP="00600D29">
            <w:pPr>
              <w:jc w:val="center"/>
              <w:rPr>
                <w:b/>
                <w:bCs/>
                <w:color w:val="FF0000"/>
                <w:sz w:val="20"/>
              </w:rPr>
            </w:pPr>
            <w:r>
              <w:rPr>
                <w:rFonts w:hint="eastAsia"/>
                <w:b/>
                <w:bCs/>
                <w:color w:val="FF0000"/>
                <w:sz w:val="20"/>
              </w:rPr>
              <w:t>0.05</w:t>
            </w:r>
          </w:p>
        </w:tc>
        <w:tc>
          <w:tcPr>
            <w:tcW w:w="703"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0.4</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0.6</w:t>
            </w:r>
          </w:p>
        </w:tc>
        <w:tc>
          <w:tcPr>
            <w:tcW w:w="756" w:type="dxa"/>
            <w:tcBorders>
              <w:top w:val="nil"/>
              <w:left w:val="nil"/>
              <w:bottom w:val="single" w:sz="4" w:space="0" w:color="auto"/>
              <w:right w:val="single" w:sz="4" w:space="0" w:color="auto"/>
            </w:tcBorders>
            <w:shd w:val="clear" w:color="auto" w:fill="auto"/>
            <w:noWrap/>
            <w:vAlign w:val="center"/>
            <w:hideMark/>
          </w:tcPr>
          <w:p w:rsidR="00600D29" w:rsidRDefault="00600D29" w:rsidP="00600D29">
            <w:pPr>
              <w:jc w:val="center"/>
              <w:rPr>
                <w:b/>
                <w:bCs/>
                <w:color w:val="0000FF"/>
                <w:sz w:val="20"/>
              </w:rPr>
            </w:pPr>
            <w:r>
              <w:rPr>
                <w:rFonts w:hint="eastAsia"/>
                <w:b/>
                <w:bCs/>
                <w:color w:val="0000FF"/>
                <w:sz w:val="20"/>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　</w:t>
            </w:r>
          </w:p>
        </w:tc>
        <w:tc>
          <w:tcPr>
            <w:tcW w:w="653"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　</w:t>
            </w:r>
          </w:p>
        </w:tc>
        <w:tc>
          <w:tcPr>
            <w:tcW w:w="700"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0.02 </w:t>
            </w:r>
          </w:p>
        </w:tc>
        <w:tc>
          <w:tcPr>
            <w:tcW w:w="708"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0.03 </w:t>
            </w:r>
          </w:p>
        </w:tc>
        <w:tc>
          <w:tcPr>
            <w:tcW w:w="709" w:type="dxa"/>
            <w:tcBorders>
              <w:top w:val="nil"/>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　</w:t>
            </w:r>
          </w:p>
        </w:tc>
      </w:tr>
      <w:tr w:rsidR="00600D29" w:rsidRPr="008808E8" w:rsidTr="0042462C">
        <w:trPr>
          <w:trHeight w:val="537"/>
          <w:jc w:val="center"/>
        </w:trPr>
        <w:tc>
          <w:tcPr>
            <w:tcW w:w="9403"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00D29" w:rsidRPr="008808E8" w:rsidRDefault="00600D29" w:rsidP="00600D29">
            <w:pPr>
              <w:widowControl/>
              <w:jc w:val="center"/>
              <w:rPr>
                <w:rFonts w:asciiTheme="minorEastAsia" w:eastAsiaTheme="minorEastAsia" w:hAnsiTheme="minorEastAsia" w:cs="宋体"/>
                <w:color w:val="000000"/>
                <w:kern w:val="0"/>
                <w:sz w:val="18"/>
                <w:szCs w:val="18"/>
              </w:rPr>
            </w:pPr>
            <w:r w:rsidRPr="008808E8">
              <w:rPr>
                <w:rFonts w:asciiTheme="minorEastAsia" w:eastAsiaTheme="minorEastAsia" w:hAnsiTheme="minorEastAsia" w:cs="宋体" w:hint="eastAsia"/>
                <w:color w:val="000000"/>
                <w:kern w:val="0"/>
                <w:sz w:val="18"/>
                <w:szCs w:val="18"/>
              </w:rPr>
              <w:t>各环节对课程目标达成的贡献率（</w:t>
            </w:r>
            <w:r w:rsidRPr="00486E54">
              <w:rPr>
                <w:rFonts w:asciiTheme="minorEastAsia" w:eastAsiaTheme="minorEastAsia" w:hAnsiTheme="minorEastAsia" w:cs="宋体" w:hint="eastAsia"/>
                <w:i/>
                <w:color w:val="000000"/>
                <w:kern w:val="0"/>
                <w:sz w:val="18"/>
                <w:szCs w:val="18"/>
              </w:rPr>
              <w:t>M</w:t>
            </w:r>
            <w:r w:rsidRPr="00486E54">
              <w:rPr>
                <w:rFonts w:asciiTheme="minorEastAsia" w:eastAsiaTheme="minorEastAsia" w:hAnsiTheme="minorEastAsia" w:cs="宋体" w:hint="eastAsia"/>
                <w:i/>
                <w:color w:val="000000"/>
                <w:kern w:val="0"/>
                <w:sz w:val="18"/>
                <w:szCs w:val="18"/>
                <w:vertAlign w:val="subscript"/>
              </w:rPr>
              <w:t>k</w:t>
            </w:r>
            <w:r w:rsidRPr="008808E8">
              <w:rPr>
                <w:rFonts w:asciiTheme="minorEastAsia" w:eastAsiaTheme="minorEastAsia" w:hAnsiTheme="minorEastAsia" w:cs="宋体" w:hint="eastAsia"/>
                <w:color w:val="000000"/>
                <w:kern w:val="0"/>
                <w:sz w:val="18"/>
                <w:szCs w:val="18"/>
              </w:rPr>
              <w:t>）</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D29" w:rsidRPr="00CC7D6F" w:rsidRDefault="00600D29" w:rsidP="00600D29">
            <w:pPr>
              <w:widowControl/>
              <w:jc w:val="center"/>
              <w:rPr>
                <w:b/>
                <w:color w:val="000000"/>
                <w:kern w:val="0"/>
                <w:sz w:val="20"/>
              </w:rPr>
            </w:pPr>
            <w:r w:rsidRPr="00CC7D6F">
              <w:rPr>
                <w:rFonts w:hint="eastAsia"/>
                <w:b/>
                <w:color w:val="000000"/>
                <w:sz w:val="20"/>
              </w:rPr>
              <w:t xml:space="preserve">0.06 </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0.14 </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0.13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0.04 </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0.09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00D29" w:rsidRPr="00CC7D6F" w:rsidRDefault="00600D29" w:rsidP="00600D29">
            <w:pPr>
              <w:jc w:val="center"/>
              <w:rPr>
                <w:b/>
                <w:color w:val="000000"/>
                <w:sz w:val="20"/>
              </w:rPr>
            </w:pPr>
            <w:r w:rsidRPr="00CC7D6F">
              <w:rPr>
                <w:rFonts w:hint="eastAsia"/>
                <w:b/>
                <w:color w:val="000000"/>
                <w:sz w:val="20"/>
              </w:rPr>
              <w:t xml:space="preserve">0.54 </w:t>
            </w:r>
          </w:p>
        </w:tc>
      </w:tr>
    </w:tbl>
    <w:p w:rsidR="00C96E2F" w:rsidRDefault="00C96E2F" w:rsidP="00C96E2F">
      <w:pPr>
        <w:spacing w:line="360" w:lineRule="auto"/>
        <w:rPr>
          <w:color w:val="0000FF"/>
        </w:rPr>
        <w:sectPr w:rsidR="00C96E2F" w:rsidSect="00BE2280">
          <w:pgSz w:w="16838" w:h="11906" w:orient="landscape" w:code="9"/>
          <w:pgMar w:top="1797" w:right="1440" w:bottom="1797" w:left="1440" w:header="851" w:footer="992" w:gutter="0"/>
          <w:cols w:space="425"/>
          <w:docGrid w:linePitch="312"/>
        </w:sectPr>
      </w:pPr>
    </w:p>
    <w:p w:rsidR="005B62AE" w:rsidRDefault="005B62AE" w:rsidP="005B62AE">
      <w:pPr>
        <w:spacing w:line="360" w:lineRule="auto"/>
        <w:ind w:firstLineChars="200" w:firstLine="420"/>
        <w:rPr>
          <w:szCs w:val="21"/>
        </w:rPr>
      </w:pPr>
      <w:r w:rsidRPr="006B1DCA">
        <w:rPr>
          <w:rFonts w:hint="eastAsia"/>
          <w:szCs w:val="21"/>
        </w:rPr>
        <w:lastRenderedPageBreak/>
        <w:t>采用</w:t>
      </w:r>
      <w:proofErr w:type="gramStart"/>
      <w:r>
        <w:rPr>
          <w:rFonts w:hint="eastAsia"/>
          <w:szCs w:val="21"/>
        </w:rPr>
        <w:t>达成值</w:t>
      </w:r>
      <w:proofErr w:type="gramEnd"/>
      <w:r>
        <w:rPr>
          <w:rFonts w:hint="eastAsia"/>
          <w:szCs w:val="21"/>
        </w:rPr>
        <w:t>计算法</w:t>
      </w:r>
      <w:r w:rsidR="00427E83">
        <w:rPr>
          <w:rFonts w:hint="eastAsia"/>
          <w:szCs w:val="21"/>
        </w:rPr>
        <w:t>，辅以</w:t>
      </w:r>
      <w:r>
        <w:rPr>
          <w:rFonts w:hint="eastAsia"/>
          <w:szCs w:val="21"/>
        </w:rPr>
        <w:t>对学生的问卷调查法。</w:t>
      </w:r>
    </w:p>
    <w:p w:rsidR="009473A9" w:rsidRDefault="005B62AE" w:rsidP="005B62AE">
      <w:pPr>
        <w:spacing w:line="360" w:lineRule="auto"/>
        <w:ind w:firstLineChars="200" w:firstLine="420"/>
        <w:rPr>
          <w:szCs w:val="21"/>
        </w:rPr>
      </w:pPr>
      <w:proofErr w:type="gramStart"/>
      <w:r>
        <w:rPr>
          <w:szCs w:val="21"/>
        </w:rPr>
        <w:t>达成值</w:t>
      </w:r>
      <w:proofErr w:type="gramEnd"/>
      <w:r>
        <w:rPr>
          <w:szCs w:val="21"/>
        </w:rPr>
        <w:t>计算法结合上表权重分配，采用</w:t>
      </w:r>
      <w:r>
        <w:rPr>
          <w:rFonts w:hint="eastAsia"/>
          <w:szCs w:val="21"/>
        </w:rPr>
        <w:t>下表进行计算。大于</w:t>
      </w:r>
      <w:r w:rsidR="00A6687D">
        <w:rPr>
          <w:rFonts w:hint="eastAsia"/>
          <w:szCs w:val="21"/>
        </w:rPr>
        <w:t>0.</w:t>
      </w:r>
      <w:r>
        <w:rPr>
          <w:rFonts w:hint="eastAsia"/>
          <w:szCs w:val="21"/>
        </w:rPr>
        <w:t>60</w:t>
      </w:r>
      <w:r>
        <w:rPr>
          <w:rFonts w:hint="eastAsia"/>
          <w:szCs w:val="21"/>
        </w:rPr>
        <w:t>为达成。</w:t>
      </w:r>
    </w:p>
    <w:p w:rsidR="00CC2280" w:rsidRPr="005B62AE" w:rsidRDefault="00CC2280" w:rsidP="005B62AE">
      <w:pPr>
        <w:spacing w:line="360" w:lineRule="auto"/>
        <w:ind w:firstLineChars="200" w:firstLine="420"/>
        <w:rPr>
          <w:szCs w:val="21"/>
        </w:rPr>
      </w:pPr>
      <w:r>
        <w:rPr>
          <w:szCs w:val="21"/>
        </w:rPr>
        <w:t>单一课程目标达成度评价采用下式：</w:t>
      </w:r>
    </w:p>
    <w:p w:rsidR="00576CE6" w:rsidRDefault="00A6687D" w:rsidP="005B62AE">
      <w:pPr>
        <w:spacing w:line="360" w:lineRule="auto"/>
        <w:ind w:firstLineChars="200" w:firstLine="420"/>
        <w:rPr>
          <w:szCs w:val="21"/>
        </w:rPr>
      </w:pPr>
      <w:r w:rsidRPr="00576CE6">
        <w:rPr>
          <w:position w:val="-30"/>
          <w:szCs w:val="21"/>
        </w:rPr>
        <w:object w:dxaOrig="33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36pt" o:ole="">
            <v:imagedata r:id="rId8" o:title=""/>
          </v:shape>
          <o:OLEObject Type="Embed" ProgID="Equation.3" ShapeID="_x0000_i1025" DrawAspect="Content" ObjectID="_1544856388" r:id="rId9"/>
        </w:object>
      </w:r>
    </w:p>
    <w:p w:rsidR="00CC2280" w:rsidRDefault="00CC2280" w:rsidP="005B62AE">
      <w:pPr>
        <w:spacing w:line="360" w:lineRule="auto"/>
        <w:ind w:firstLineChars="200" w:firstLine="420"/>
        <w:rPr>
          <w:szCs w:val="21"/>
        </w:rPr>
      </w:pPr>
      <w:r>
        <w:rPr>
          <w:szCs w:val="21"/>
        </w:rPr>
        <w:t>总的课程目标达成度评价采用下式：</w:t>
      </w:r>
    </w:p>
    <w:p w:rsidR="00EF212A" w:rsidRDefault="006B6F5D" w:rsidP="005B62AE">
      <w:pPr>
        <w:spacing w:line="360" w:lineRule="auto"/>
        <w:ind w:firstLineChars="200" w:firstLine="420"/>
        <w:rPr>
          <w:szCs w:val="21"/>
        </w:rPr>
      </w:pPr>
      <w:r w:rsidRPr="00A6687D">
        <w:rPr>
          <w:position w:val="-30"/>
          <w:szCs w:val="21"/>
        </w:rPr>
        <w:object w:dxaOrig="3000" w:dyaOrig="720">
          <v:shape id="_x0000_i1026" type="#_x0000_t75" style="width:150pt;height:36pt" o:ole="">
            <v:imagedata r:id="rId10" o:title=""/>
          </v:shape>
          <o:OLEObject Type="Embed" ProgID="Equation.3" ShapeID="_x0000_i1026" DrawAspect="Content" ObjectID="_1544856389" r:id="rId11"/>
        </w:object>
      </w:r>
    </w:p>
    <w:p w:rsidR="0097510C" w:rsidRDefault="0097510C" w:rsidP="005B62AE">
      <w:pPr>
        <w:spacing w:line="360" w:lineRule="auto"/>
        <w:ind w:firstLineChars="200" w:firstLine="420"/>
        <w:rPr>
          <w:szCs w:val="21"/>
        </w:rPr>
      </w:pPr>
      <w:r>
        <w:rPr>
          <w:szCs w:val="21"/>
        </w:rPr>
        <w:t>以上公式中：</w:t>
      </w:r>
    </w:p>
    <w:p w:rsidR="0039143D" w:rsidRDefault="0039143D" w:rsidP="005B62AE">
      <w:pPr>
        <w:spacing w:line="360" w:lineRule="auto"/>
        <w:ind w:firstLineChars="200" w:firstLine="420"/>
        <w:rPr>
          <w:szCs w:val="21"/>
        </w:rPr>
      </w:pPr>
      <w:r w:rsidRPr="0039143D">
        <w:rPr>
          <w:i/>
          <w:szCs w:val="21"/>
        </w:rPr>
        <w:t>k</w:t>
      </w:r>
      <w:r>
        <w:rPr>
          <w:szCs w:val="21"/>
        </w:rPr>
        <w:t>表示不同的评价方式，</w:t>
      </w:r>
      <w:r w:rsidRPr="0039143D">
        <w:rPr>
          <w:i/>
          <w:szCs w:val="21"/>
        </w:rPr>
        <w:t>i</w:t>
      </w:r>
      <w:r>
        <w:rPr>
          <w:szCs w:val="21"/>
        </w:rPr>
        <w:t>表示不同的课程目标。</w:t>
      </w:r>
    </w:p>
    <w:p w:rsidR="0097510C" w:rsidRDefault="00EF212A" w:rsidP="005B62AE">
      <w:pPr>
        <w:spacing w:line="360" w:lineRule="auto"/>
        <w:ind w:firstLineChars="200" w:firstLine="420"/>
      </w:pPr>
      <w:r w:rsidRPr="00EF212A">
        <w:rPr>
          <w:position w:val="-10"/>
        </w:rPr>
        <w:object w:dxaOrig="279" w:dyaOrig="360">
          <v:shape id="_x0000_i1027" type="#_x0000_t75" style="width:14.25pt;height:18.75pt" o:ole="">
            <v:imagedata r:id="rId12" o:title=""/>
          </v:shape>
          <o:OLEObject Type="Embed" ProgID="Equation.3" ShapeID="_x0000_i1027" DrawAspect="Content" ObjectID="_1544856390" r:id="rId13"/>
        </w:object>
      </w:r>
      <w:r>
        <w:t xml:space="preserve"> </w:t>
      </w:r>
      <w:r w:rsidR="0097510C">
        <w:t>表示</w:t>
      </w:r>
      <w:r w:rsidR="00576CE6">
        <w:t>第</w:t>
      </w:r>
      <w:r w:rsidR="00576CE6" w:rsidRPr="00EF212A">
        <w:rPr>
          <w:i/>
        </w:rPr>
        <w:t>k</w:t>
      </w:r>
      <w:proofErr w:type="gramStart"/>
      <w:r w:rsidR="00576CE6">
        <w:t>种评价</w:t>
      </w:r>
      <w:proofErr w:type="gramEnd"/>
      <w:r w:rsidR="00576CE6">
        <w:t>方式期末评价成绩平均分，均为百分制；</w:t>
      </w:r>
    </w:p>
    <w:p w:rsidR="00576CE6" w:rsidRDefault="0039143D" w:rsidP="005B62AE">
      <w:pPr>
        <w:spacing w:line="360" w:lineRule="auto"/>
        <w:ind w:firstLineChars="200" w:firstLine="420"/>
      </w:pPr>
      <w:r w:rsidRPr="00EF212A">
        <w:rPr>
          <w:position w:val="-10"/>
        </w:rPr>
        <w:object w:dxaOrig="1500" w:dyaOrig="360">
          <v:shape id="_x0000_i1028" type="#_x0000_t75" style="width:75pt;height:18.75pt" o:ole="">
            <v:imagedata r:id="rId14" o:title=""/>
          </v:shape>
          <o:OLEObject Type="Embed" ProgID="Equation.3" ShapeID="_x0000_i1028" DrawAspect="Content" ObjectID="_1544856391" r:id="rId15"/>
        </w:object>
      </w:r>
      <w:r w:rsidR="00576CE6">
        <w:t xml:space="preserve"> </w:t>
      </w:r>
      <w:r w:rsidR="00EF212A">
        <w:t xml:space="preserve"> </w:t>
      </w:r>
      <w:r w:rsidR="00EF212A">
        <w:t>是第</w:t>
      </w:r>
      <w:r w:rsidR="00EF212A" w:rsidRPr="00EF212A">
        <w:rPr>
          <w:i/>
        </w:rPr>
        <w:t>k</w:t>
      </w:r>
      <w:proofErr w:type="gramStart"/>
      <w:r w:rsidR="00EF212A">
        <w:t>种评价</w:t>
      </w:r>
      <w:proofErr w:type="gramEnd"/>
      <w:r w:rsidR="00EF212A">
        <w:t>方式</w:t>
      </w:r>
      <w:r>
        <w:t>通过第</w:t>
      </w:r>
      <w:proofErr w:type="spellStart"/>
      <w:r w:rsidRPr="0039143D">
        <w:rPr>
          <w:i/>
        </w:rPr>
        <w:t>i</w:t>
      </w:r>
      <w:proofErr w:type="spellEnd"/>
      <w:proofErr w:type="gramStart"/>
      <w:r>
        <w:t>个</w:t>
      </w:r>
      <w:proofErr w:type="gramEnd"/>
      <w:r>
        <w:t>课程目标反映在总的</w:t>
      </w:r>
      <w:r w:rsidR="00EF212A">
        <w:t>课程目标</w:t>
      </w:r>
      <w:proofErr w:type="gramStart"/>
      <w:r w:rsidR="00EF212A">
        <w:t>评分占</w:t>
      </w:r>
      <w:proofErr w:type="gramEnd"/>
      <w:r w:rsidR="00EF212A">
        <w:t>比；</w:t>
      </w:r>
    </w:p>
    <w:p w:rsidR="0039143D" w:rsidRPr="00EF212A" w:rsidRDefault="0039143D" w:rsidP="0039143D">
      <w:pPr>
        <w:spacing w:line="360" w:lineRule="auto"/>
        <w:ind w:firstLineChars="200" w:firstLine="420"/>
        <w:rPr>
          <w:szCs w:val="21"/>
        </w:rPr>
      </w:pPr>
      <w:r w:rsidRPr="00457124">
        <w:rPr>
          <w:position w:val="-10"/>
        </w:rPr>
        <w:object w:dxaOrig="340" w:dyaOrig="360">
          <v:shape id="_x0000_i1029" type="#_x0000_t75" style="width:17.25pt;height:18.75pt" o:ole="">
            <v:imagedata r:id="rId16" o:title=""/>
          </v:shape>
          <o:OLEObject Type="Embed" ProgID="Equation.3" ShapeID="_x0000_i1029" DrawAspect="Content" ObjectID="_1544856392" r:id="rId17"/>
        </w:object>
      </w:r>
      <w:r>
        <w:t xml:space="preserve"> </w:t>
      </w:r>
      <w:r>
        <w:t>表示第</w:t>
      </w:r>
      <w:r w:rsidRPr="00EF212A">
        <w:rPr>
          <w:i/>
        </w:rPr>
        <w:t>k</w:t>
      </w:r>
      <w:proofErr w:type="gramStart"/>
      <w:r>
        <w:t>种评价</w:t>
      </w:r>
      <w:proofErr w:type="gramEnd"/>
      <w:r>
        <w:t>方式对第</w:t>
      </w:r>
      <w:proofErr w:type="spellStart"/>
      <w:r w:rsidRPr="00EF212A">
        <w:rPr>
          <w:i/>
        </w:rPr>
        <w:t>i</w:t>
      </w:r>
      <w:proofErr w:type="spellEnd"/>
      <w:proofErr w:type="gramStart"/>
      <w:r>
        <w:t>个</w:t>
      </w:r>
      <w:proofErr w:type="gramEnd"/>
      <w:r>
        <w:t>课程目标百分占比；</w:t>
      </w:r>
    </w:p>
    <w:p w:rsidR="0039143D" w:rsidRDefault="0039143D" w:rsidP="005B62AE">
      <w:pPr>
        <w:spacing w:line="360" w:lineRule="auto"/>
        <w:ind w:firstLineChars="200" w:firstLine="420"/>
      </w:pPr>
      <w:r w:rsidRPr="00457124">
        <w:rPr>
          <w:position w:val="-10"/>
        </w:rPr>
        <w:object w:dxaOrig="260" w:dyaOrig="360">
          <v:shape id="_x0000_i1030" type="#_x0000_t75" style="width:12.75pt;height:18.75pt" o:ole="">
            <v:imagedata r:id="rId18" o:title=""/>
          </v:shape>
          <o:OLEObject Type="Embed" ProgID="Equation.3" ShapeID="_x0000_i1030" DrawAspect="Content" ObjectID="_1544856393" r:id="rId19"/>
        </w:object>
      </w:r>
      <w:r>
        <w:t xml:space="preserve"> </w:t>
      </w:r>
      <w:r>
        <w:t>表示第</w:t>
      </w:r>
      <w:proofErr w:type="spellStart"/>
      <w:r w:rsidRPr="0039143D">
        <w:rPr>
          <w:i/>
        </w:rPr>
        <w:t>i</w:t>
      </w:r>
      <w:proofErr w:type="spellEnd"/>
      <w:proofErr w:type="gramStart"/>
      <w:r>
        <w:t>个</w:t>
      </w:r>
      <w:proofErr w:type="gramEnd"/>
      <w:r>
        <w:t>课程目标在课程总评价中的占比；</w:t>
      </w:r>
    </w:p>
    <w:p w:rsidR="005B62AE" w:rsidRDefault="005B62AE">
      <w:pPr>
        <w:widowControl/>
        <w:jc w:val="left"/>
        <w:rPr>
          <w:rFonts w:eastAsia="黑体"/>
          <w:szCs w:val="24"/>
        </w:rPr>
      </w:pPr>
    </w:p>
    <w:p w:rsidR="005B62AE" w:rsidRDefault="005B62AE">
      <w:pPr>
        <w:widowControl/>
        <w:jc w:val="left"/>
        <w:rPr>
          <w:rFonts w:eastAsia="黑体"/>
          <w:szCs w:val="24"/>
        </w:rPr>
      </w:pPr>
    </w:p>
    <w:sectPr w:rsidR="005B62AE" w:rsidSect="009E700B">
      <w:pgSz w:w="11906" w:h="16838"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DA1" w:rsidRDefault="00541DA1" w:rsidP="00FE3A38">
      <w:r>
        <w:separator/>
      </w:r>
    </w:p>
  </w:endnote>
  <w:endnote w:type="continuationSeparator" w:id="0">
    <w:p w:rsidR="00541DA1" w:rsidRDefault="00541DA1" w:rsidP="00FE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3C6" w:rsidRDefault="000113C6">
    <w:pPr>
      <w:pStyle w:val="a6"/>
      <w:jc w:val="center"/>
    </w:pPr>
    <w:r>
      <w:fldChar w:fldCharType="begin"/>
    </w:r>
    <w:r>
      <w:instrText>PAGE   \* MERGEFORMAT</w:instrText>
    </w:r>
    <w:r>
      <w:fldChar w:fldCharType="separate"/>
    </w:r>
    <w:r w:rsidR="00B37658" w:rsidRPr="00B37658">
      <w:rPr>
        <w:noProof/>
        <w:lang w:val="zh-CN"/>
      </w:rPr>
      <w:t>6</w:t>
    </w:r>
    <w:r>
      <w:rPr>
        <w:noProof/>
        <w:lang w:val="zh-CN"/>
      </w:rPr>
      <w:fldChar w:fldCharType="end"/>
    </w:r>
  </w:p>
  <w:p w:rsidR="000113C6" w:rsidRDefault="000113C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DA1" w:rsidRDefault="00541DA1" w:rsidP="00FE3A38">
      <w:r>
        <w:separator/>
      </w:r>
    </w:p>
  </w:footnote>
  <w:footnote w:type="continuationSeparator" w:id="0">
    <w:p w:rsidR="00541DA1" w:rsidRDefault="00541DA1" w:rsidP="00FE3A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69C4"/>
    <w:multiLevelType w:val="hybridMultilevel"/>
    <w:tmpl w:val="76B6AD90"/>
    <w:lvl w:ilvl="0" w:tplc="F41C5A6C">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15:restartNumberingAfterBreak="0">
    <w:nsid w:val="02175E73"/>
    <w:multiLevelType w:val="singleLevel"/>
    <w:tmpl w:val="755E280A"/>
    <w:lvl w:ilvl="0">
      <w:start w:val="1"/>
      <w:numFmt w:val="japaneseCounting"/>
      <w:lvlText w:val="第%1章"/>
      <w:lvlJc w:val="left"/>
      <w:pPr>
        <w:tabs>
          <w:tab w:val="num" w:pos="720"/>
        </w:tabs>
        <w:ind w:left="720" w:hanging="720"/>
      </w:pPr>
      <w:rPr>
        <w:rFonts w:hint="eastAsia"/>
      </w:rPr>
    </w:lvl>
  </w:abstractNum>
  <w:abstractNum w:abstractNumId="2" w15:restartNumberingAfterBreak="0">
    <w:nsid w:val="093272CA"/>
    <w:multiLevelType w:val="hybridMultilevel"/>
    <w:tmpl w:val="D9D0A6C0"/>
    <w:lvl w:ilvl="0" w:tplc="C9682CAA">
      <w:start w:val="4"/>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CE2E89"/>
    <w:multiLevelType w:val="hybridMultilevel"/>
    <w:tmpl w:val="CB30A0D8"/>
    <w:lvl w:ilvl="0" w:tplc="DA28E0E2">
      <w:start w:val="5"/>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456A93"/>
    <w:multiLevelType w:val="hybridMultilevel"/>
    <w:tmpl w:val="04B264FA"/>
    <w:lvl w:ilvl="0" w:tplc="45368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521808"/>
    <w:multiLevelType w:val="singleLevel"/>
    <w:tmpl w:val="1F963C14"/>
    <w:lvl w:ilvl="0">
      <w:start w:val="1"/>
      <w:numFmt w:val="japaneseCounting"/>
      <w:lvlText w:val="%1、"/>
      <w:lvlJc w:val="left"/>
      <w:pPr>
        <w:tabs>
          <w:tab w:val="num" w:pos="420"/>
        </w:tabs>
        <w:ind w:left="420" w:hanging="420"/>
      </w:pPr>
      <w:rPr>
        <w:rFonts w:hint="eastAsia"/>
      </w:rPr>
    </w:lvl>
  </w:abstractNum>
  <w:abstractNum w:abstractNumId="6" w15:restartNumberingAfterBreak="0">
    <w:nsid w:val="1F692B4C"/>
    <w:multiLevelType w:val="singleLevel"/>
    <w:tmpl w:val="77DEE342"/>
    <w:lvl w:ilvl="0">
      <w:start w:val="1"/>
      <w:numFmt w:val="japaneseCounting"/>
      <w:lvlText w:val="第%1章"/>
      <w:lvlJc w:val="left"/>
      <w:pPr>
        <w:tabs>
          <w:tab w:val="num" w:pos="1260"/>
        </w:tabs>
        <w:ind w:left="1260" w:hanging="840"/>
      </w:pPr>
      <w:rPr>
        <w:rFonts w:hint="eastAsia"/>
      </w:rPr>
    </w:lvl>
  </w:abstractNum>
  <w:abstractNum w:abstractNumId="7" w15:restartNumberingAfterBreak="0">
    <w:nsid w:val="218B0582"/>
    <w:multiLevelType w:val="hybridMultilevel"/>
    <w:tmpl w:val="DBE222B2"/>
    <w:lvl w:ilvl="0" w:tplc="61FC70D2">
      <w:start w:val="1"/>
      <w:numFmt w:val="decimal"/>
      <w:lvlText w:val="%1、"/>
      <w:lvlJc w:val="left"/>
      <w:pPr>
        <w:tabs>
          <w:tab w:val="num" w:pos="765"/>
        </w:tabs>
        <w:ind w:left="765" w:hanging="375"/>
      </w:pPr>
      <w:rPr>
        <w:rFonts w:ascii="宋体" w:eastAsia="宋体" w:hAnsi="宋体" w:cs="宋体"/>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8" w15:restartNumberingAfterBreak="0">
    <w:nsid w:val="26930EF5"/>
    <w:multiLevelType w:val="hybridMultilevel"/>
    <w:tmpl w:val="297CD820"/>
    <w:lvl w:ilvl="0" w:tplc="2F1CA5B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15:restartNumberingAfterBreak="0">
    <w:nsid w:val="2BBD2021"/>
    <w:multiLevelType w:val="hybridMultilevel"/>
    <w:tmpl w:val="B8BA387A"/>
    <w:lvl w:ilvl="0" w:tplc="895AA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EF2BEC"/>
    <w:multiLevelType w:val="hybridMultilevel"/>
    <w:tmpl w:val="06AC5572"/>
    <w:lvl w:ilvl="0" w:tplc="FF3C573C">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15:restartNumberingAfterBreak="0">
    <w:nsid w:val="2FFE5B05"/>
    <w:multiLevelType w:val="hybridMultilevel"/>
    <w:tmpl w:val="83C48D50"/>
    <w:lvl w:ilvl="0" w:tplc="C10A38AC">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15:restartNumberingAfterBreak="0">
    <w:nsid w:val="31D442B2"/>
    <w:multiLevelType w:val="hybridMultilevel"/>
    <w:tmpl w:val="D4F66654"/>
    <w:lvl w:ilvl="0" w:tplc="320088F0">
      <w:start w:val="1"/>
      <w:numFmt w:val="japaneseCounting"/>
      <w:lvlText w:val="第%1章"/>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A16929"/>
    <w:multiLevelType w:val="hybridMultilevel"/>
    <w:tmpl w:val="8A7A0D16"/>
    <w:lvl w:ilvl="0" w:tplc="4A400224">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15:restartNumberingAfterBreak="0">
    <w:nsid w:val="486E79F8"/>
    <w:multiLevelType w:val="hybridMultilevel"/>
    <w:tmpl w:val="5D4A54EC"/>
    <w:lvl w:ilvl="0" w:tplc="62F23C4A">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15:restartNumberingAfterBreak="0">
    <w:nsid w:val="5ED71B25"/>
    <w:multiLevelType w:val="hybridMultilevel"/>
    <w:tmpl w:val="3F980B3C"/>
    <w:lvl w:ilvl="0" w:tplc="91A84B62">
      <w:start w:val="4"/>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4D30E4"/>
    <w:multiLevelType w:val="hybridMultilevel"/>
    <w:tmpl w:val="B914AF42"/>
    <w:lvl w:ilvl="0" w:tplc="2092C302">
      <w:start w:val="1"/>
      <w:numFmt w:val="decimal"/>
      <w:lvlText w:val="%1、"/>
      <w:lvlJc w:val="left"/>
      <w:pPr>
        <w:tabs>
          <w:tab w:val="num" w:pos="750"/>
        </w:tabs>
        <w:ind w:left="750" w:hanging="360"/>
      </w:pPr>
      <w:rPr>
        <w:rFonts w:hint="default"/>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17" w15:restartNumberingAfterBreak="0">
    <w:nsid w:val="76FD273A"/>
    <w:multiLevelType w:val="hybridMultilevel"/>
    <w:tmpl w:val="DFFAF894"/>
    <w:lvl w:ilvl="0" w:tplc="A0E29A8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7C290ECE"/>
    <w:multiLevelType w:val="hybridMultilevel"/>
    <w:tmpl w:val="57EC8900"/>
    <w:lvl w:ilvl="0" w:tplc="9554458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6"/>
  </w:num>
  <w:num w:numId="3">
    <w:abstractNumId w:val="1"/>
  </w:num>
  <w:num w:numId="4">
    <w:abstractNumId w:val="3"/>
  </w:num>
  <w:num w:numId="5">
    <w:abstractNumId w:val="2"/>
  </w:num>
  <w:num w:numId="6">
    <w:abstractNumId w:val="12"/>
  </w:num>
  <w:num w:numId="7">
    <w:abstractNumId w:val="15"/>
  </w:num>
  <w:num w:numId="8">
    <w:abstractNumId w:val="18"/>
  </w:num>
  <w:num w:numId="9">
    <w:abstractNumId w:val="10"/>
  </w:num>
  <w:num w:numId="10">
    <w:abstractNumId w:val="16"/>
  </w:num>
  <w:num w:numId="11">
    <w:abstractNumId w:val="7"/>
  </w:num>
  <w:num w:numId="12">
    <w:abstractNumId w:val="0"/>
  </w:num>
  <w:num w:numId="13">
    <w:abstractNumId w:val="14"/>
  </w:num>
  <w:num w:numId="14">
    <w:abstractNumId w:val="8"/>
  </w:num>
  <w:num w:numId="15">
    <w:abstractNumId w:val="13"/>
  </w:num>
  <w:num w:numId="16">
    <w:abstractNumId w:val="11"/>
  </w:num>
  <w:num w:numId="17">
    <w:abstractNumId w:val="9"/>
  </w:num>
  <w:num w:numId="18">
    <w:abstractNumId w:val="1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DF7"/>
    <w:rsid w:val="00001226"/>
    <w:rsid w:val="00004CFF"/>
    <w:rsid w:val="00007388"/>
    <w:rsid w:val="000113C6"/>
    <w:rsid w:val="00024345"/>
    <w:rsid w:val="00030628"/>
    <w:rsid w:val="00032829"/>
    <w:rsid w:val="0003342A"/>
    <w:rsid w:val="00035B52"/>
    <w:rsid w:val="00036E97"/>
    <w:rsid w:val="000403F9"/>
    <w:rsid w:val="000576E2"/>
    <w:rsid w:val="00062ABC"/>
    <w:rsid w:val="000716CC"/>
    <w:rsid w:val="00072F38"/>
    <w:rsid w:val="000800EB"/>
    <w:rsid w:val="0009681E"/>
    <w:rsid w:val="000A6A77"/>
    <w:rsid w:val="000A7A52"/>
    <w:rsid w:val="000B056A"/>
    <w:rsid w:val="000B4E6E"/>
    <w:rsid w:val="000C7131"/>
    <w:rsid w:val="000D53DB"/>
    <w:rsid w:val="000D5A14"/>
    <w:rsid w:val="000D7A2A"/>
    <w:rsid w:val="000E5A71"/>
    <w:rsid w:val="000F2C75"/>
    <w:rsid w:val="00107322"/>
    <w:rsid w:val="00121A3C"/>
    <w:rsid w:val="00121A92"/>
    <w:rsid w:val="001421A4"/>
    <w:rsid w:val="00144BF5"/>
    <w:rsid w:val="0015036C"/>
    <w:rsid w:val="00154CB7"/>
    <w:rsid w:val="00164C71"/>
    <w:rsid w:val="001714AF"/>
    <w:rsid w:val="001719AB"/>
    <w:rsid w:val="00174FFE"/>
    <w:rsid w:val="00176389"/>
    <w:rsid w:val="001766A4"/>
    <w:rsid w:val="0019261F"/>
    <w:rsid w:val="00193EA4"/>
    <w:rsid w:val="00194AB6"/>
    <w:rsid w:val="00197565"/>
    <w:rsid w:val="001A7558"/>
    <w:rsid w:val="001C02E3"/>
    <w:rsid w:val="001C267A"/>
    <w:rsid w:val="001C421F"/>
    <w:rsid w:val="001D35E6"/>
    <w:rsid w:val="001D42B8"/>
    <w:rsid w:val="001E0584"/>
    <w:rsid w:val="00211352"/>
    <w:rsid w:val="00213D16"/>
    <w:rsid w:val="00226E09"/>
    <w:rsid w:val="00227B02"/>
    <w:rsid w:val="0023392D"/>
    <w:rsid w:val="0023772C"/>
    <w:rsid w:val="002441C1"/>
    <w:rsid w:val="00262732"/>
    <w:rsid w:val="00272D9A"/>
    <w:rsid w:val="00275211"/>
    <w:rsid w:val="002831B9"/>
    <w:rsid w:val="00284DF7"/>
    <w:rsid w:val="0029408B"/>
    <w:rsid w:val="002A4780"/>
    <w:rsid w:val="002A591B"/>
    <w:rsid w:val="002B2DFA"/>
    <w:rsid w:val="002B4901"/>
    <w:rsid w:val="002C7480"/>
    <w:rsid w:val="002D3390"/>
    <w:rsid w:val="002D68FF"/>
    <w:rsid w:val="002E0608"/>
    <w:rsid w:val="002E1AE1"/>
    <w:rsid w:val="002E1DB0"/>
    <w:rsid w:val="002E584C"/>
    <w:rsid w:val="002E6C91"/>
    <w:rsid w:val="002F7597"/>
    <w:rsid w:val="002F7FB3"/>
    <w:rsid w:val="003055E6"/>
    <w:rsid w:val="00307127"/>
    <w:rsid w:val="00310B59"/>
    <w:rsid w:val="00331231"/>
    <w:rsid w:val="003335A2"/>
    <w:rsid w:val="003352FA"/>
    <w:rsid w:val="003360A7"/>
    <w:rsid w:val="00337398"/>
    <w:rsid w:val="003455DC"/>
    <w:rsid w:val="0036155C"/>
    <w:rsid w:val="00363E17"/>
    <w:rsid w:val="003725E2"/>
    <w:rsid w:val="003728EA"/>
    <w:rsid w:val="00374ED8"/>
    <w:rsid w:val="003765B8"/>
    <w:rsid w:val="0039143D"/>
    <w:rsid w:val="00397B1B"/>
    <w:rsid w:val="003A0710"/>
    <w:rsid w:val="003A1FB8"/>
    <w:rsid w:val="003B0DD4"/>
    <w:rsid w:val="003B5ED5"/>
    <w:rsid w:val="003C6559"/>
    <w:rsid w:val="003D1369"/>
    <w:rsid w:val="003D3D29"/>
    <w:rsid w:val="003D6DE3"/>
    <w:rsid w:val="003E4274"/>
    <w:rsid w:val="004029FE"/>
    <w:rsid w:val="00414AB5"/>
    <w:rsid w:val="00423DAF"/>
    <w:rsid w:val="0042462C"/>
    <w:rsid w:val="00427E83"/>
    <w:rsid w:val="00432FB5"/>
    <w:rsid w:val="00456D10"/>
    <w:rsid w:val="004621A8"/>
    <w:rsid w:val="004652EA"/>
    <w:rsid w:val="00473A70"/>
    <w:rsid w:val="004746D4"/>
    <w:rsid w:val="00476C40"/>
    <w:rsid w:val="004869EE"/>
    <w:rsid w:val="00486C88"/>
    <w:rsid w:val="00486E54"/>
    <w:rsid w:val="004A0B46"/>
    <w:rsid w:val="004A4C34"/>
    <w:rsid w:val="004B0F3E"/>
    <w:rsid w:val="004C07FC"/>
    <w:rsid w:val="004C54D6"/>
    <w:rsid w:val="004C7C73"/>
    <w:rsid w:val="004D025C"/>
    <w:rsid w:val="004D6922"/>
    <w:rsid w:val="004E1F6B"/>
    <w:rsid w:val="004F1009"/>
    <w:rsid w:val="004F30A0"/>
    <w:rsid w:val="004F4E60"/>
    <w:rsid w:val="00502C42"/>
    <w:rsid w:val="00507B5A"/>
    <w:rsid w:val="00525B31"/>
    <w:rsid w:val="00535803"/>
    <w:rsid w:val="00537E15"/>
    <w:rsid w:val="00541BA2"/>
    <w:rsid w:val="00541DA1"/>
    <w:rsid w:val="00551501"/>
    <w:rsid w:val="00552AB5"/>
    <w:rsid w:val="00561BF7"/>
    <w:rsid w:val="00564AAC"/>
    <w:rsid w:val="00566C77"/>
    <w:rsid w:val="0056726C"/>
    <w:rsid w:val="00576CE6"/>
    <w:rsid w:val="005847DA"/>
    <w:rsid w:val="005A19E0"/>
    <w:rsid w:val="005B5CCE"/>
    <w:rsid w:val="005B62AE"/>
    <w:rsid w:val="005B6E6D"/>
    <w:rsid w:val="005D1B8D"/>
    <w:rsid w:val="005D7E3F"/>
    <w:rsid w:val="005E1110"/>
    <w:rsid w:val="005E42E3"/>
    <w:rsid w:val="005E4422"/>
    <w:rsid w:val="005E51D0"/>
    <w:rsid w:val="005E648C"/>
    <w:rsid w:val="005F0973"/>
    <w:rsid w:val="00600D29"/>
    <w:rsid w:val="00602880"/>
    <w:rsid w:val="00603BFA"/>
    <w:rsid w:val="00615ED0"/>
    <w:rsid w:val="00616D0E"/>
    <w:rsid w:val="00624481"/>
    <w:rsid w:val="00641EFC"/>
    <w:rsid w:val="00642BB4"/>
    <w:rsid w:val="00646053"/>
    <w:rsid w:val="006630A9"/>
    <w:rsid w:val="0066466F"/>
    <w:rsid w:val="006679CD"/>
    <w:rsid w:val="0067111C"/>
    <w:rsid w:val="006754D9"/>
    <w:rsid w:val="0067721C"/>
    <w:rsid w:val="00684AAC"/>
    <w:rsid w:val="00687F31"/>
    <w:rsid w:val="006A29A7"/>
    <w:rsid w:val="006A55F0"/>
    <w:rsid w:val="006A5B21"/>
    <w:rsid w:val="006B1DCA"/>
    <w:rsid w:val="006B558E"/>
    <w:rsid w:val="006B6F5D"/>
    <w:rsid w:val="006C6FF2"/>
    <w:rsid w:val="006C7749"/>
    <w:rsid w:val="006C7DD5"/>
    <w:rsid w:val="006E2A68"/>
    <w:rsid w:val="006E384D"/>
    <w:rsid w:val="006F14C6"/>
    <w:rsid w:val="006F3AF5"/>
    <w:rsid w:val="00700D44"/>
    <w:rsid w:val="00703592"/>
    <w:rsid w:val="00707CEA"/>
    <w:rsid w:val="00713867"/>
    <w:rsid w:val="00714053"/>
    <w:rsid w:val="00714D25"/>
    <w:rsid w:val="00715756"/>
    <w:rsid w:val="00716C58"/>
    <w:rsid w:val="00720350"/>
    <w:rsid w:val="00727B5E"/>
    <w:rsid w:val="00737714"/>
    <w:rsid w:val="007416AD"/>
    <w:rsid w:val="00746FC6"/>
    <w:rsid w:val="00752366"/>
    <w:rsid w:val="00777268"/>
    <w:rsid w:val="00784402"/>
    <w:rsid w:val="00795573"/>
    <w:rsid w:val="007B7A51"/>
    <w:rsid w:val="007C0E9C"/>
    <w:rsid w:val="007C0ED6"/>
    <w:rsid w:val="007C3138"/>
    <w:rsid w:val="007C4A22"/>
    <w:rsid w:val="007C636B"/>
    <w:rsid w:val="007D50E6"/>
    <w:rsid w:val="007E683B"/>
    <w:rsid w:val="00813E16"/>
    <w:rsid w:val="008200FA"/>
    <w:rsid w:val="00821ED4"/>
    <w:rsid w:val="008329A2"/>
    <w:rsid w:val="00841998"/>
    <w:rsid w:val="00862B2E"/>
    <w:rsid w:val="00870F33"/>
    <w:rsid w:val="00874297"/>
    <w:rsid w:val="0087766D"/>
    <w:rsid w:val="008808E8"/>
    <w:rsid w:val="00881799"/>
    <w:rsid w:val="0088596C"/>
    <w:rsid w:val="008870EA"/>
    <w:rsid w:val="00890BEB"/>
    <w:rsid w:val="00893840"/>
    <w:rsid w:val="00895CA9"/>
    <w:rsid w:val="008A1352"/>
    <w:rsid w:val="008A1435"/>
    <w:rsid w:val="008A4105"/>
    <w:rsid w:val="008A710A"/>
    <w:rsid w:val="008B7AF9"/>
    <w:rsid w:val="008D0830"/>
    <w:rsid w:val="008D3B83"/>
    <w:rsid w:val="008D7CFE"/>
    <w:rsid w:val="008F2C1C"/>
    <w:rsid w:val="008F6431"/>
    <w:rsid w:val="00912030"/>
    <w:rsid w:val="0092136D"/>
    <w:rsid w:val="0093084F"/>
    <w:rsid w:val="009336A9"/>
    <w:rsid w:val="00937559"/>
    <w:rsid w:val="009473A9"/>
    <w:rsid w:val="00952FEF"/>
    <w:rsid w:val="00953594"/>
    <w:rsid w:val="00954ACA"/>
    <w:rsid w:val="0097510C"/>
    <w:rsid w:val="00976907"/>
    <w:rsid w:val="00976C22"/>
    <w:rsid w:val="00992539"/>
    <w:rsid w:val="00996663"/>
    <w:rsid w:val="009A18DC"/>
    <w:rsid w:val="009A49B6"/>
    <w:rsid w:val="009B4385"/>
    <w:rsid w:val="009C3683"/>
    <w:rsid w:val="009C7E08"/>
    <w:rsid w:val="009D169B"/>
    <w:rsid w:val="009D1DA6"/>
    <w:rsid w:val="009E3BC2"/>
    <w:rsid w:val="009E528C"/>
    <w:rsid w:val="009E700B"/>
    <w:rsid w:val="009F2F44"/>
    <w:rsid w:val="009F33F0"/>
    <w:rsid w:val="009F586E"/>
    <w:rsid w:val="00A11AB3"/>
    <w:rsid w:val="00A11FE7"/>
    <w:rsid w:val="00A350EB"/>
    <w:rsid w:val="00A36CB1"/>
    <w:rsid w:val="00A41503"/>
    <w:rsid w:val="00A4550A"/>
    <w:rsid w:val="00A460A8"/>
    <w:rsid w:val="00A56702"/>
    <w:rsid w:val="00A56846"/>
    <w:rsid w:val="00A6687D"/>
    <w:rsid w:val="00A751E9"/>
    <w:rsid w:val="00A75984"/>
    <w:rsid w:val="00A90B2C"/>
    <w:rsid w:val="00A9402A"/>
    <w:rsid w:val="00AA00D8"/>
    <w:rsid w:val="00AB3401"/>
    <w:rsid w:val="00AC0297"/>
    <w:rsid w:val="00AC0FF9"/>
    <w:rsid w:val="00AC1E29"/>
    <w:rsid w:val="00AF28E7"/>
    <w:rsid w:val="00AF401D"/>
    <w:rsid w:val="00B06138"/>
    <w:rsid w:val="00B06F39"/>
    <w:rsid w:val="00B25F90"/>
    <w:rsid w:val="00B33BC2"/>
    <w:rsid w:val="00B33D93"/>
    <w:rsid w:val="00B3469C"/>
    <w:rsid w:val="00B348B0"/>
    <w:rsid w:val="00B37658"/>
    <w:rsid w:val="00B51941"/>
    <w:rsid w:val="00B579EF"/>
    <w:rsid w:val="00B66CE4"/>
    <w:rsid w:val="00B730DD"/>
    <w:rsid w:val="00B74FAF"/>
    <w:rsid w:val="00B76B91"/>
    <w:rsid w:val="00B97563"/>
    <w:rsid w:val="00BA3FA1"/>
    <w:rsid w:val="00BA6824"/>
    <w:rsid w:val="00BC0471"/>
    <w:rsid w:val="00BC243F"/>
    <w:rsid w:val="00BC4392"/>
    <w:rsid w:val="00BE10AB"/>
    <w:rsid w:val="00BE2280"/>
    <w:rsid w:val="00BE492A"/>
    <w:rsid w:val="00BF37FD"/>
    <w:rsid w:val="00C0456C"/>
    <w:rsid w:val="00C14FDF"/>
    <w:rsid w:val="00C17405"/>
    <w:rsid w:val="00C2531B"/>
    <w:rsid w:val="00C41931"/>
    <w:rsid w:val="00C41F9F"/>
    <w:rsid w:val="00C44D15"/>
    <w:rsid w:val="00C50780"/>
    <w:rsid w:val="00C53E28"/>
    <w:rsid w:val="00C56C5C"/>
    <w:rsid w:val="00C61464"/>
    <w:rsid w:val="00C7126E"/>
    <w:rsid w:val="00C76F80"/>
    <w:rsid w:val="00C80CB5"/>
    <w:rsid w:val="00C85693"/>
    <w:rsid w:val="00C8788B"/>
    <w:rsid w:val="00C96E2F"/>
    <w:rsid w:val="00CB27CB"/>
    <w:rsid w:val="00CB76AD"/>
    <w:rsid w:val="00CC2280"/>
    <w:rsid w:val="00CC646A"/>
    <w:rsid w:val="00CC7D6F"/>
    <w:rsid w:val="00CD6059"/>
    <w:rsid w:val="00CE388B"/>
    <w:rsid w:val="00CF4267"/>
    <w:rsid w:val="00CF7680"/>
    <w:rsid w:val="00D04F07"/>
    <w:rsid w:val="00D05F69"/>
    <w:rsid w:val="00D1425B"/>
    <w:rsid w:val="00D20FBC"/>
    <w:rsid w:val="00D342FC"/>
    <w:rsid w:val="00D722CB"/>
    <w:rsid w:val="00D87A83"/>
    <w:rsid w:val="00D9467B"/>
    <w:rsid w:val="00DA1321"/>
    <w:rsid w:val="00DA44BD"/>
    <w:rsid w:val="00DB50ED"/>
    <w:rsid w:val="00DB70AB"/>
    <w:rsid w:val="00DB759B"/>
    <w:rsid w:val="00DD0673"/>
    <w:rsid w:val="00DD08A1"/>
    <w:rsid w:val="00DD0ED9"/>
    <w:rsid w:val="00DD6593"/>
    <w:rsid w:val="00DE4A42"/>
    <w:rsid w:val="00DF02C8"/>
    <w:rsid w:val="00DF7A67"/>
    <w:rsid w:val="00E0127F"/>
    <w:rsid w:val="00E01970"/>
    <w:rsid w:val="00E1129C"/>
    <w:rsid w:val="00E112AF"/>
    <w:rsid w:val="00E23D9C"/>
    <w:rsid w:val="00E27F03"/>
    <w:rsid w:val="00E35F98"/>
    <w:rsid w:val="00E4014E"/>
    <w:rsid w:val="00E428BB"/>
    <w:rsid w:val="00E4300B"/>
    <w:rsid w:val="00E4340B"/>
    <w:rsid w:val="00E5577A"/>
    <w:rsid w:val="00E6451E"/>
    <w:rsid w:val="00E72FAC"/>
    <w:rsid w:val="00E76C2B"/>
    <w:rsid w:val="00EB6D77"/>
    <w:rsid w:val="00ED2C44"/>
    <w:rsid w:val="00ED3D45"/>
    <w:rsid w:val="00ED631C"/>
    <w:rsid w:val="00EF094F"/>
    <w:rsid w:val="00EF0CED"/>
    <w:rsid w:val="00EF212A"/>
    <w:rsid w:val="00F06A90"/>
    <w:rsid w:val="00F15B13"/>
    <w:rsid w:val="00F22077"/>
    <w:rsid w:val="00F27B83"/>
    <w:rsid w:val="00F370BD"/>
    <w:rsid w:val="00F62075"/>
    <w:rsid w:val="00F63EBD"/>
    <w:rsid w:val="00F75D73"/>
    <w:rsid w:val="00F77190"/>
    <w:rsid w:val="00FA1BA5"/>
    <w:rsid w:val="00FA6A53"/>
    <w:rsid w:val="00FB2D75"/>
    <w:rsid w:val="00FC26AC"/>
    <w:rsid w:val="00FC2F77"/>
    <w:rsid w:val="00FC46F2"/>
    <w:rsid w:val="00FE2B98"/>
    <w:rsid w:val="00FE3A38"/>
    <w:rsid w:val="00FF138E"/>
    <w:rsid w:val="00FF4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C28A0"/>
  <w15:docId w15:val="{C3989F8F-5994-42D2-B4BF-C29DDF188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1421A4"/>
    <w:pPr>
      <w:widowControl w:val="0"/>
      <w:jc w:val="both"/>
    </w:pPr>
    <w:rPr>
      <w:kern w:val="2"/>
      <w:sz w:val="21"/>
    </w:rPr>
  </w:style>
  <w:style w:type="paragraph" w:styleId="1">
    <w:name w:val="heading 1"/>
    <w:basedOn w:val="a"/>
    <w:link w:val="10"/>
    <w:uiPriority w:val="9"/>
    <w:qFormat/>
    <w:rsid w:val="00616D0E"/>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next w:val="a"/>
    <w:link w:val="20"/>
    <w:uiPriority w:val="9"/>
    <w:semiHidden/>
    <w:unhideWhenUsed/>
    <w:qFormat/>
    <w:rsid w:val="00B730DD"/>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421A4"/>
    <w:pPr>
      <w:ind w:firstLine="420"/>
    </w:pPr>
  </w:style>
  <w:style w:type="paragraph" w:styleId="a4">
    <w:name w:val="header"/>
    <w:basedOn w:val="a"/>
    <w:link w:val="a5"/>
    <w:uiPriority w:val="99"/>
    <w:unhideWhenUsed/>
    <w:rsid w:val="00FE3A38"/>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uiPriority w:val="99"/>
    <w:rsid w:val="00FE3A38"/>
    <w:rPr>
      <w:kern w:val="2"/>
      <w:sz w:val="18"/>
      <w:szCs w:val="18"/>
    </w:rPr>
  </w:style>
  <w:style w:type="paragraph" w:styleId="a6">
    <w:name w:val="footer"/>
    <w:basedOn w:val="a"/>
    <w:link w:val="a7"/>
    <w:uiPriority w:val="99"/>
    <w:unhideWhenUsed/>
    <w:rsid w:val="00FE3A38"/>
    <w:pPr>
      <w:tabs>
        <w:tab w:val="center" w:pos="4153"/>
        <w:tab w:val="right" w:pos="8306"/>
      </w:tabs>
      <w:snapToGrid w:val="0"/>
      <w:jc w:val="left"/>
    </w:pPr>
    <w:rPr>
      <w:sz w:val="18"/>
      <w:szCs w:val="18"/>
    </w:rPr>
  </w:style>
  <w:style w:type="character" w:customStyle="1" w:styleId="a7">
    <w:name w:val="页脚 字符"/>
    <w:link w:val="a6"/>
    <w:uiPriority w:val="99"/>
    <w:rsid w:val="00FE3A38"/>
    <w:rPr>
      <w:kern w:val="2"/>
      <w:sz w:val="18"/>
      <w:szCs w:val="18"/>
    </w:rPr>
  </w:style>
  <w:style w:type="table" w:styleId="a8">
    <w:name w:val="Table Grid"/>
    <w:basedOn w:val="a1"/>
    <w:uiPriority w:val="59"/>
    <w:rsid w:val="00541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
    <w:rsid w:val="00616D0E"/>
    <w:rPr>
      <w:rFonts w:ascii="宋体" w:hAnsi="宋体" w:cs="宋体"/>
      <w:b/>
      <w:bCs/>
      <w:kern w:val="36"/>
      <w:sz w:val="48"/>
      <w:szCs w:val="48"/>
    </w:rPr>
  </w:style>
  <w:style w:type="character" w:customStyle="1" w:styleId="apple-converted-space">
    <w:name w:val="apple-converted-space"/>
    <w:basedOn w:val="a0"/>
    <w:rsid w:val="00616D0E"/>
  </w:style>
  <w:style w:type="character" w:styleId="a9">
    <w:name w:val="Hyperlink"/>
    <w:uiPriority w:val="99"/>
    <w:unhideWhenUsed/>
    <w:rsid w:val="00616D0E"/>
    <w:rPr>
      <w:color w:val="0000FF"/>
      <w:u w:val="single"/>
    </w:rPr>
  </w:style>
  <w:style w:type="character" w:customStyle="1" w:styleId="20">
    <w:name w:val="标题 2 字符"/>
    <w:link w:val="2"/>
    <w:uiPriority w:val="9"/>
    <w:semiHidden/>
    <w:rsid w:val="00B730DD"/>
    <w:rPr>
      <w:rFonts w:ascii="Calibri Light" w:eastAsia="宋体" w:hAnsi="Calibri Light" w:cs="Times New Roman"/>
      <w:b/>
      <w:bCs/>
      <w:kern w:val="2"/>
      <w:sz w:val="32"/>
      <w:szCs w:val="32"/>
    </w:rPr>
  </w:style>
  <w:style w:type="character" w:customStyle="1" w:styleId="a-size-large">
    <w:name w:val="a-size-large"/>
    <w:rsid w:val="00211352"/>
  </w:style>
  <w:style w:type="paragraph" w:styleId="aa">
    <w:name w:val="List Paragraph"/>
    <w:basedOn w:val="a"/>
    <w:uiPriority w:val="34"/>
    <w:qFormat/>
    <w:rsid w:val="00374ED8"/>
    <w:pPr>
      <w:ind w:firstLineChars="200" w:firstLine="420"/>
    </w:pPr>
  </w:style>
  <w:style w:type="paragraph" w:styleId="ab">
    <w:name w:val="Balloon Text"/>
    <w:basedOn w:val="a"/>
    <w:link w:val="ac"/>
    <w:uiPriority w:val="99"/>
    <w:semiHidden/>
    <w:unhideWhenUsed/>
    <w:rsid w:val="00DA1321"/>
    <w:rPr>
      <w:sz w:val="18"/>
      <w:szCs w:val="18"/>
    </w:rPr>
  </w:style>
  <w:style w:type="character" w:customStyle="1" w:styleId="ac">
    <w:name w:val="批注框文本 字符"/>
    <w:basedOn w:val="a0"/>
    <w:link w:val="ab"/>
    <w:uiPriority w:val="99"/>
    <w:semiHidden/>
    <w:rsid w:val="00DA13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83999">
      <w:bodyDiv w:val="1"/>
      <w:marLeft w:val="0"/>
      <w:marRight w:val="0"/>
      <w:marTop w:val="0"/>
      <w:marBottom w:val="0"/>
      <w:divBdr>
        <w:top w:val="none" w:sz="0" w:space="0" w:color="auto"/>
        <w:left w:val="none" w:sz="0" w:space="0" w:color="auto"/>
        <w:bottom w:val="none" w:sz="0" w:space="0" w:color="auto"/>
        <w:right w:val="none" w:sz="0" w:space="0" w:color="auto"/>
      </w:divBdr>
    </w:div>
    <w:div w:id="950404126">
      <w:bodyDiv w:val="1"/>
      <w:marLeft w:val="0"/>
      <w:marRight w:val="0"/>
      <w:marTop w:val="0"/>
      <w:marBottom w:val="0"/>
      <w:divBdr>
        <w:top w:val="none" w:sz="0" w:space="0" w:color="auto"/>
        <w:left w:val="none" w:sz="0" w:space="0" w:color="auto"/>
        <w:bottom w:val="none" w:sz="0" w:space="0" w:color="auto"/>
        <w:right w:val="none" w:sz="0" w:space="0" w:color="auto"/>
      </w:divBdr>
    </w:div>
    <w:div w:id="1091242317">
      <w:bodyDiv w:val="1"/>
      <w:marLeft w:val="0"/>
      <w:marRight w:val="0"/>
      <w:marTop w:val="0"/>
      <w:marBottom w:val="0"/>
      <w:divBdr>
        <w:top w:val="none" w:sz="0" w:space="0" w:color="auto"/>
        <w:left w:val="none" w:sz="0" w:space="0" w:color="auto"/>
        <w:bottom w:val="none" w:sz="0" w:space="0" w:color="auto"/>
        <w:right w:val="none" w:sz="0" w:space="0" w:color="auto"/>
      </w:divBdr>
    </w:div>
    <w:div w:id="1217085909">
      <w:bodyDiv w:val="1"/>
      <w:marLeft w:val="0"/>
      <w:marRight w:val="0"/>
      <w:marTop w:val="0"/>
      <w:marBottom w:val="0"/>
      <w:divBdr>
        <w:top w:val="none" w:sz="0" w:space="0" w:color="auto"/>
        <w:left w:val="none" w:sz="0" w:space="0" w:color="auto"/>
        <w:bottom w:val="none" w:sz="0" w:space="0" w:color="auto"/>
        <w:right w:val="none" w:sz="0" w:space="0" w:color="auto"/>
      </w:divBdr>
    </w:div>
    <w:div w:id="1307858618">
      <w:bodyDiv w:val="1"/>
      <w:marLeft w:val="0"/>
      <w:marRight w:val="0"/>
      <w:marTop w:val="0"/>
      <w:marBottom w:val="0"/>
      <w:divBdr>
        <w:top w:val="none" w:sz="0" w:space="0" w:color="auto"/>
        <w:left w:val="none" w:sz="0" w:space="0" w:color="auto"/>
        <w:bottom w:val="none" w:sz="0" w:space="0" w:color="auto"/>
        <w:right w:val="none" w:sz="0" w:space="0" w:color="auto"/>
      </w:divBdr>
    </w:div>
    <w:div w:id="1638756367">
      <w:bodyDiv w:val="1"/>
      <w:marLeft w:val="0"/>
      <w:marRight w:val="0"/>
      <w:marTop w:val="0"/>
      <w:marBottom w:val="0"/>
      <w:divBdr>
        <w:top w:val="none" w:sz="0" w:space="0" w:color="auto"/>
        <w:left w:val="none" w:sz="0" w:space="0" w:color="auto"/>
        <w:bottom w:val="none" w:sz="0" w:space="0" w:color="auto"/>
        <w:right w:val="none" w:sz="0" w:space="0" w:color="auto"/>
      </w:divBdr>
      <w:divsChild>
        <w:div w:id="897784623">
          <w:marLeft w:val="0"/>
          <w:marRight w:val="0"/>
          <w:marTop w:val="255"/>
          <w:marBottom w:val="0"/>
          <w:divBdr>
            <w:top w:val="none" w:sz="0" w:space="0" w:color="auto"/>
            <w:left w:val="none" w:sz="0" w:space="0" w:color="auto"/>
            <w:bottom w:val="none" w:sz="0" w:space="0" w:color="auto"/>
            <w:right w:val="none" w:sz="0" w:space="0" w:color="auto"/>
          </w:divBdr>
          <w:divsChild>
            <w:div w:id="1090388710">
              <w:marLeft w:val="0"/>
              <w:marRight w:val="0"/>
              <w:marTop w:val="0"/>
              <w:marBottom w:val="0"/>
              <w:divBdr>
                <w:top w:val="none" w:sz="0" w:space="0" w:color="auto"/>
                <w:left w:val="none" w:sz="0" w:space="0" w:color="auto"/>
                <w:bottom w:val="none" w:sz="0" w:space="0" w:color="auto"/>
                <w:right w:val="none" w:sz="0" w:space="0" w:color="auto"/>
              </w:divBdr>
              <w:divsChild>
                <w:div w:id="1419208860">
                  <w:marLeft w:val="0"/>
                  <w:marRight w:val="0"/>
                  <w:marTop w:val="0"/>
                  <w:marBottom w:val="0"/>
                  <w:divBdr>
                    <w:top w:val="none" w:sz="0" w:space="0" w:color="auto"/>
                    <w:left w:val="none" w:sz="0" w:space="0" w:color="auto"/>
                    <w:bottom w:val="none" w:sz="0" w:space="0" w:color="auto"/>
                    <w:right w:val="none" w:sz="0" w:space="0" w:color="auto"/>
                  </w:divBdr>
                  <w:divsChild>
                    <w:div w:id="334771256">
                      <w:marLeft w:val="0"/>
                      <w:marRight w:val="0"/>
                      <w:marTop w:val="0"/>
                      <w:marBottom w:val="0"/>
                      <w:divBdr>
                        <w:top w:val="none" w:sz="0" w:space="0" w:color="auto"/>
                        <w:left w:val="none" w:sz="0" w:space="0" w:color="auto"/>
                        <w:bottom w:val="none" w:sz="0" w:space="0" w:color="auto"/>
                        <w:right w:val="none" w:sz="0" w:space="0" w:color="auto"/>
                      </w:divBdr>
                      <w:divsChild>
                        <w:div w:id="1430083747">
                          <w:marLeft w:val="0"/>
                          <w:marRight w:val="0"/>
                          <w:marTop w:val="0"/>
                          <w:marBottom w:val="0"/>
                          <w:divBdr>
                            <w:top w:val="none" w:sz="0" w:space="0" w:color="auto"/>
                            <w:left w:val="none" w:sz="0" w:space="0" w:color="auto"/>
                            <w:bottom w:val="none" w:sz="0" w:space="0" w:color="auto"/>
                            <w:right w:val="none" w:sz="0" w:space="0" w:color="auto"/>
                          </w:divBdr>
                        </w:div>
                        <w:div w:id="33406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2288600">
      <w:bodyDiv w:val="1"/>
      <w:marLeft w:val="0"/>
      <w:marRight w:val="0"/>
      <w:marTop w:val="0"/>
      <w:marBottom w:val="0"/>
      <w:divBdr>
        <w:top w:val="none" w:sz="0" w:space="0" w:color="auto"/>
        <w:left w:val="none" w:sz="0" w:space="0" w:color="auto"/>
        <w:bottom w:val="none" w:sz="0" w:space="0" w:color="auto"/>
        <w:right w:val="none" w:sz="0" w:space="0" w:color="auto"/>
      </w:divBdr>
    </w:div>
    <w:div w:id="1911230958">
      <w:bodyDiv w:val="1"/>
      <w:marLeft w:val="0"/>
      <w:marRight w:val="0"/>
      <w:marTop w:val="0"/>
      <w:marBottom w:val="0"/>
      <w:divBdr>
        <w:top w:val="none" w:sz="0" w:space="0" w:color="auto"/>
        <w:left w:val="none" w:sz="0" w:space="0" w:color="auto"/>
        <w:bottom w:val="none" w:sz="0" w:space="0" w:color="auto"/>
        <w:right w:val="none" w:sz="0" w:space="0" w:color="auto"/>
      </w:divBdr>
    </w:div>
    <w:div w:id="1928148855">
      <w:bodyDiv w:val="1"/>
      <w:marLeft w:val="0"/>
      <w:marRight w:val="0"/>
      <w:marTop w:val="0"/>
      <w:marBottom w:val="0"/>
      <w:divBdr>
        <w:top w:val="none" w:sz="0" w:space="0" w:color="auto"/>
        <w:left w:val="none" w:sz="0" w:space="0" w:color="auto"/>
        <w:bottom w:val="none" w:sz="0" w:space="0" w:color="auto"/>
        <w:right w:val="none" w:sz="0" w:space="0" w:color="auto"/>
      </w:divBdr>
    </w:div>
    <w:div w:id="201190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513</TotalTime>
  <Pages>9</Pages>
  <Words>1138</Words>
  <Characters>6489</Characters>
  <Application>Microsoft Office Word</Application>
  <DocSecurity>0</DocSecurity>
  <Lines>54</Lines>
  <Paragraphs>15</Paragraphs>
  <ScaleCrop>false</ScaleCrop>
  <Company>106</Company>
  <LinksUpToDate>false</LinksUpToDate>
  <CharactersWithSpaces>7612</CharactersWithSpaces>
  <SharedDoc>false</SharedDoc>
  <HLinks>
    <vt:vector size="18" baseType="variant">
      <vt:variant>
        <vt:i4>131162</vt:i4>
      </vt:variant>
      <vt:variant>
        <vt:i4>6</vt:i4>
      </vt:variant>
      <vt:variant>
        <vt:i4>0</vt:i4>
      </vt:variant>
      <vt:variant>
        <vt:i4>5</vt:i4>
      </vt:variant>
      <vt:variant>
        <vt:lpwstr>http://www.amazon.cn/s/ref=dp_byline_sr_book_1?ie=UTF8&amp;field-author=William+M.+Siebert&amp;search-alias=books</vt:lpwstr>
      </vt:variant>
      <vt:variant>
        <vt:lpwstr/>
      </vt:variant>
      <vt:variant>
        <vt:i4>196703</vt:i4>
      </vt:variant>
      <vt:variant>
        <vt:i4>3</vt:i4>
      </vt:variant>
      <vt:variant>
        <vt:i4>0</vt:i4>
      </vt:variant>
      <vt:variant>
        <vt:i4>5</vt:i4>
      </vt:variant>
      <vt:variant>
        <vt:lpwstr>http://search.e.jd.com/searchDigitalBook?ajaxSearch=0&amp;enc=gb2312&amp;key=Luis%20Chaparro</vt:lpwstr>
      </vt:variant>
      <vt:variant>
        <vt:lpwstr/>
      </vt:variant>
      <vt:variant>
        <vt:i4>5505109</vt:i4>
      </vt:variant>
      <vt:variant>
        <vt:i4>0</vt:i4>
      </vt:variant>
      <vt:variant>
        <vt:i4>0</vt:i4>
      </vt:variant>
      <vt:variant>
        <vt:i4>5</vt:i4>
      </vt:variant>
      <vt:variant>
        <vt:lpwstr>http://www.amazon.cn/s?ie=UTF8&amp;field-author=Alan%20V.%20Oppenheim&amp;search-alias=books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《信号与系统》课程教学大纲</dc:title>
  <dc:creator>106</dc:creator>
  <cp:lastModifiedBy>wenyi liu</cp:lastModifiedBy>
  <cp:revision>50</cp:revision>
  <cp:lastPrinted>2014-02-24T12:57:00Z</cp:lastPrinted>
  <dcterms:created xsi:type="dcterms:W3CDTF">2016-06-25T01:20:00Z</dcterms:created>
  <dcterms:modified xsi:type="dcterms:W3CDTF">2017-01-02T02:00:00Z</dcterms:modified>
</cp:coreProperties>
</file>